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DC9" w:rsidRPr="008E5422" w:rsidRDefault="00DD6DC9" w:rsidP="00DD6DC9">
      <w:pPr>
        <w:spacing w:after="0" w:line="240" w:lineRule="auto"/>
        <w:jc w:val="center"/>
        <w:rPr>
          <w:rFonts w:ascii="Times New Roman" w:hAnsi="Times New Roman" w:cs="Times New Roman"/>
          <w:b/>
          <w:sz w:val="28"/>
          <w:szCs w:val="28"/>
        </w:rPr>
      </w:pPr>
      <w:r w:rsidRPr="008E5422">
        <w:rPr>
          <w:rFonts w:ascii="Times New Roman" w:hAnsi="Times New Roman" w:cs="Times New Roman"/>
          <w:noProof/>
          <w:sz w:val="28"/>
          <w:szCs w:val="28"/>
          <w:lang w:eastAsia="uk-UA"/>
        </w:rPr>
        <w:drawing>
          <wp:inline distT="0" distB="0" distL="0" distR="0" wp14:anchorId="66C5A652" wp14:editId="478A75F9">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1616E1" w:rsidRDefault="001616E1" w:rsidP="001616E1">
      <w:pPr>
        <w:pStyle w:val="4"/>
        <w:ind w:left="0" w:firstLine="0"/>
        <w:rPr>
          <w:b/>
          <w:szCs w:val="28"/>
        </w:rPr>
      </w:pPr>
      <w:r>
        <w:rPr>
          <w:b/>
          <w:szCs w:val="28"/>
        </w:rPr>
        <w:t>проєкт</w:t>
      </w:r>
      <w:bookmarkStart w:id="0" w:name="_GoBack"/>
      <w:bookmarkEnd w:id="0"/>
    </w:p>
    <w:p w:rsidR="00DD6DC9" w:rsidRPr="008E5422" w:rsidRDefault="00DD6DC9" w:rsidP="001308F8">
      <w:pPr>
        <w:pStyle w:val="4"/>
        <w:ind w:left="0" w:firstLine="0"/>
        <w:jc w:val="center"/>
        <w:rPr>
          <w:b/>
          <w:szCs w:val="28"/>
        </w:rPr>
      </w:pPr>
      <w:r w:rsidRPr="008E5422">
        <w:rPr>
          <w:b/>
          <w:szCs w:val="28"/>
        </w:rPr>
        <w:t>УКРАЇНА</w:t>
      </w:r>
    </w:p>
    <w:p w:rsidR="00DD6DC9" w:rsidRPr="008E5422" w:rsidRDefault="00DD6DC9" w:rsidP="00DD6DC9">
      <w:pPr>
        <w:spacing w:after="0" w:line="240" w:lineRule="auto"/>
        <w:jc w:val="center"/>
        <w:rPr>
          <w:rFonts w:ascii="Times New Roman" w:hAnsi="Times New Roman" w:cs="Times New Roman"/>
          <w:b/>
          <w:sz w:val="28"/>
          <w:szCs w:val="28"/>
        </w:rPr>
      </w:pPr>
      <w:r w:rsidRPr="008E5422">
        <w:rPr>
          <w:rFonts w:ascii="Times New Roman" w:hAnsi="Times New Roman" w:cs="Times New Roman"/>
          <w:b/>
          <w:sz w:val="28"/>
          <w:szCs w:val="28"/>
        </w:rPr>
        <w:t>КОЛОМИЙСЬКА МІСЬКА РАДА</w:t>
      </w:r>
    </w:p>
    <w:p w:rsidR="00DD6DC9" w:rsidRPr="008E5422" w:rsidRDefault="007B7961" w:rsidP="00DD6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DD6DC9" w:rsidRPr="008E5422" w:rsidRDefault="00DD6DC9" w:rsidP="00DD6DC9">
      <w:pPr>
        <w:spacing w:after="0" w:line="240" w:lineRule="auto"/>
        <w:jc w:val="center"/>
        <w:rPr>
          <w:rFonts w:ascii="Times New Roman" w:hAnsi="Times New Roman" w:cs="Times New Roman"/>
          <w:b/>
          <w:sz w:val="28"/>
          <w:szCs w:val="28"/>
        </w:rPr>
      </w:pPr>
      <w:r w:rsidRPr="008E5422">
        <w:rPr>
          <w:rFonts w:ascii="Times New Roman" w:hAnsi="Times New Roman" w:cs="Times New Roman"/>
          <w:b/>
          <w:sz w:val="28"/>
          <w:szCs w:val="28"/>
        </w:rPr>
        <w:t xml:space="preserve">Р І Ш Е Н </w:t>
      </w:r>
      <w:proofErr w:type="spellStart"/>
      <w:r w:rsidRPr="008E5422">
        <w:rPr>
          <w:rFonts w:ascii="Times New Roman" w:hAnsi="Times New Roman" w:cs="Times New Roman"/>
          <w:b/>
          <w:sz w:val="28"/>
          <w:szCs w:val="28"/>
        </w:rPr>
        <w:t>Н</w:t>
      </w:r>
      <w:proofErr w:type="spellEnd"/>
      <w:r w:rsidRPr="008E5422">
        <w:rPr>
          <w:rFonts w:ascii="Times New Roman" w:hAnsi="Times New Roman" w:cs="Times New Roman"/>
          <w:b/>
          <w:sz w:val="28"/>
          <w:szCs w:val="28"/>
        </w:rPr>
        <w:t xml:space="preserve"> Я</w:t>
      </w:r>
    </w:p>
    <w:p w:rsidR="00DD6DC9" w:rsidRPr="006774FE" w:rsidRDefault="00DD6DC9" w:rsidP="00DD6DC9">
      <w:pPr>
        <w:spacing w:after="0"/>
        <w:rPr>
          <w:rFonts w:ascii="Times New Roman" w:hAnsi="Times New Roman" w:cs="Times New Roman"/>
          <w:sz w:val="28"/>
          <w:szCs w:val="28"/>
        </w:rPr>
      </w:pPr>
    </w:p>
    <w:p w:rsidR="00DD6DC9" w:rsidRPr="006774FE" w:rsidRDefault="00DD6DC9" w:rsidP="00DD6DC9">
      <w:pPr>
        <w:spacing w:after="0"/>
        <w:rPr>
          <w:rFonts w:ascii="Times New Roman" w:hAnsi="Times New Roman" w:cs="Times New Roman"/>
          <w:sz w:val="28"/>
          <w:szCs w:val="28"/>
        </w:rPr>
      </w:pPr>
      <w:r w:rsidRPr="006774FE">
        <w:rPr>
          <w:rFonts w:ascii="Times New Roman" w:hAnsi="Times New Roman" w:cs="Times New Roman"/>
          <w:sz w:val="28"/>
          <w:szCs w:val="28"/>
        </w:rPr>
        <w:t>від ___________</w:t>
      </w:r>
      <w:r>
        <w:rPr>
          <w:rFonts w:ascii="Times New Roman" w:hAnsi="Times New Roman" w:cs="Times New Roman"/>
          <w:sz w:val="28"/>
          <w:szCs w:val="28"/>
        </w:rPr>
        <w:t xml:space="preserve">_                            </w:t>
      </w:r>
      <w:r w:rsidRPr="006774FE">
        <w:rPr>
          <w:rFonts w:ascii="Times New Roman" w:hAnsi="Times New Roman" w:cs="Times New Roman"/>
          <w:sz w:val="28"/>
          <w:szCs w:val="28"/>
        </w:rPr>
        <w:t xml:space="preserve"> м. Коломия                                 </w:t>
      </w:r>
      <w:r>
        <w:rPr>
          <w:rFonts w:ascii="Times New Roman" w:hAnsi="Times New Roman" w:cs="Times New Roman"/>
          <w:sz w:val="28"/>
          <w:szCs w:val="28"/>
        </w:rPr>
        <w:t xml:space="preserve">   </w:t>
      </w:r>
      <w:r w:rsidRPr="006774FE">
        <w:rPr>
          <w:rFonts w:ascii="Times New Roman" w:hAnsi="Times New Roman" w:cs="Times New Roman"/>
          <w:sz w:val="28"/>
          <w:szCs w:val="28"/>
        </w:rPr>
        <w:t>№</w:t>
      </w:r>
      <w:r>
        <w:rPr>
          <w:rFonts w:ascii="Times New Roman" w:hAnsi="Times New Roman" w:cs="Times New Roman"/>
          <w:sz w:val="28"/>
          <w:szCs w:val="28"/>
        </w:rPr>
        <w:t>__</w:t>
      </w:r>
      <w:r w:rsidRPr="006774FE">
        <w:rPr>
          <w:rFonts w:ascii="Times New Roman" w:hAnsi="Times New Roman" w:cs="Times New Roman"/>
          <w:sz w:val="28"/>
          <w:szCs w:val="28"/>
        </w:rPr>
        <w:t>_______</w:t>
      </w:r>
    </w:p>
    <w:p w:rsidR="00DD6DC9" w:rsidRDefault="00DD6DC9" w:rsidP="00DD6DC9">
      <w:pPr>
        <w:pStyle w:val="a3"/>
        <w:spacing w:before="0" w:after="0"/>
        <w:ind w:firstLine="540"/>
        <w:rPr>
          <w:sz w:val="28"/>
          <w:szCs w:val="28"/>
        </w:rPr>
      </w:pPr>
      <w:r w:rsidRPr="006774FE">
        <w:rPr>
          <w:sz w:val="28"/>
          <w:szCs w:val="28"/>
        </w:rPr>
        <w:t> </w:t>
      </w:r>
    </w:p>
    <w:p w:rsidR="00DD6DC9" w:rsidRPr="006774FE" w:rsidRDefault="00DD6DC9" w:rsidP="00DD6DC9">
      <w:pPr>
        <w:pStyle w:val="a3"/>
        <w:spacing w:before="0" w:after="0"/>
        <w:ind w:firstLine="540"/>
        <w:rPr>
          <w:sz w:val="28"/>
          <w:szCs w:val="28"/>
        </w:rPr>
      </w:pPr>
    </w:p>
    <w:tbl>
      <w:tblPr>
        <w:tblW w:w="0" w:type="auto"/>
        <w:tblCellMar>
          <w:left w:w="0" w:type="dxa"/>
          <w:right w:w="0" w:type="dxa"/>
        </w:tblCellMar>
        <w:tblLook w:val="0000" w:firstRow="0" w:lastRow="0" w:firstColumn="0" w:lastColumn="0" w:noHBand="0" w:noVBand="0"/>
      </w:tblPr>
      <w:tblGrid>
        <w:gridCol w:w="4820"/>
      </w:tblGrid>
      <w:tr w:rsidR="00E73B9C" w:rsidRPr="006774FE" w:rsidTr="007B7961">
        <w:tc>
          <w:tcPr>
            <w:tcW w:w="4820" w:type="dxa"/>
            <w:shd w:val="clear" w:color="auto" w:fill="auto"/>
          </w:tcPr>
          <w:p w:rsidR="00E73B9C" w:rsidRPr="00B7264E" w:rsidRDefault="00E73B9C" w:rsidP="008409D2">
            <w:pPr>
              <w:pStyle w:val="a3"/>
              <w:spacing w:before="0" w:after="0"/>
              <w:jc w:val="both"/>
              <w:rPr>
                <w:sz w:val="28"/>
                <w:szCs w:val="28"/>
                <w:lang w:val="uk-UA"/>
              </w:rPr>
            </w:pPr>
            <w:r w:rsidRPr="006774FE">
              <w:rPr>
                <w:b/>
                <w:bCs/>
                <w:sz w:val="28"/>
                <w:szCs w:val="28"/>
              </w:rPr>
              <w:t>Про</w:t>
            </w:r>
            <w:r>
              <w:rPr>
                <w:sz w:val="28"/>
                <w:szCs w:val="28"/>
              </w:rPr>
              <w:t xml:space="preserve"> </w:t>
            </w:r>
            <w:r>
              <w:rPr>
                <w:b/>
                <w:bCs/>
                <w:sz w:val="28"/>
                <w:szCs w:val="28"/>
                <w:lang w:val="uk-UA"/>
              </w:rPr>
              <w:t>хід виконання Плану реалізації Стратегі</w:t>
            </w:r>
            <w:r w:rsidR="002E63C7">
              <w:rPr>
                <w:b/>
                <w:bCs/>
                <w:sz w:val="28"/>
                <w:szCs w:val="28"/>
                <w:lang w:val="uk-UA"/>
              </w:rPr>
              <w:t xml:space="preserve">ї розвитку Коломийської </w:t>
            </w:r>
            <w:r>
              <w:rPr>
                <w:b/>
                <w:bCs/>
                <w:sz w:val="28"/>
                <w:szCs w:val="28"/>
                <w:lang w:val="uk-UA"/>
              </w:rPr>
              <w:t xml:space="preserve"> територіальної громади на 2020-2023 роки за 202</w:t>
            </w:r>
            <w:r w:rsidR="008409D2">
              <w:rPr>
                <w:b/>
                <w:bCs/>
                <w:sz w:val="28"/>
                <w:szCs w:val="28"/>
                <w:lang w:val="uk-UA"/>
              </w:rPr>
              <w:t>1</w:t>
            </w:r>
            <w:r>
              <w:rPr>
                <w:b/>
                <w:bCs/>
                <w:sz w:val="28"/>
                <w:szCs w:val="28"/>
                <w:lang w:val="uk-UA"/>
              </w:rPr>
              <w:t xml:space="preserve"> рік</w:t>
            </w:r>
          </w:p>
        </w:tc>
      </w:tr>
    </w:tbl>
    <w:p w:rsidR="00DD6DC9" w:rsidRPr="007400F1" w:rsidRDefault="00DD6DC9" w:rsidP="00DD6DC9">
      <w:pPr>
        <w:pStyle w:val="a3"/>
        <w:spacing w:before="0" w:after="0"/>
        <w:ind w:firstLine="540"/>
        <w:jc w:val="both"/>
        <w:rPr>
          <w:sz w:val="28"/>
          <w:szCs w:val="28"/>
          <w:lang w:val="uk-UA"/>
        </w:rPr>
      </w:pPr>
      <w:r>
        <w:rPr>
          <w:sz w:val="28"/>
          <w:szCs w:val="28"/>
        </w:rPr>
        <w:t> </w:t>
      </w:r>
    </w:p>
    <w:p w:rsidR="00DD6DC9" w:rsidRPr="007400F1" w:rsidRDefault="00DD6DC9" w:rsidP="00DD6DC9">
      <w:pPr>
        <w:pStyle w:val="a3"/>
        <w:spacing w:before="0" w:after="0"/>
        <w:ind w:firstLine="540"/>
        <w:jc w:val="both"/>
        <w:rPr>
          <w:sz w:val="28"/>
          <w:szCs w:val="28"/>
          <w:lang w:val="uk-UA"/>
        </w:rPr>
      </w:pPr>
    </w:p>
    <w:p w:rsidR="00DD6DC9" w:rsidRPr="006774FE" w:rsidRDefault="00E73B9C" w:rsidP="00DD6DC9">
      <w:pPr>
        <w:pStyle w:val="a3"/>
        <w:spacing w:before="0" w:after="0"/>
        <w:ind w:firstLine="540"/>
        <w:jc w:val="both"/>
        <w:rPr>
          <w:b/>
          <w:bCs/>
          <w:lang w:val="uk-UA"/>
        </w:rPr>
      </w:pPr>
      <w:r>
        <w:rPr>
          <w:sz w:val="28"/>
          <w:szCs w:val="28"/>
          <w:lang w:val="uk-UA"/>
        </w:rPr>
        <w:t xml:space="preserve">Заслухавши інформацію </w:t>
      </w:r>
      <w:r w:rsidR="008409D2">
        <w:rPr>
          <w:sz w:val="28"/>
          <w:szCs w:val="28"/>
          <w:lang w:val="uk-UA"/>
        </w:rPr>
        <w:t>управління</w:t>
      </w:r>
      <w:r>
        <w:rPr>
          <w:sz w:val="28"/>
          <w:szCs w:val="28"/>
          <w:lang w:val="uk-UA"/>
        </w:rPr>
        <w:t xml:space="preserve"> економіки міської ради про хід виконання Плану реалізації Стратегії розвитку Коломийської територіальної громади на 2020-2023 роки за 202</w:t>
      </w:r>
      <w:r w:rsidR="008409D2">
        <w:rPr>
          <w:sz w:val="28"/>
          <w:szCs w:val="28"/>
          <w:lang w:val="uk-UA"/>
        </w:rPr>
        <w:t>1</w:t>
      </w:r>
      <w:r>
        <w:rPr>
          <w:sz w:val="28"/>
          <w:szCs w:val="28"/>
          <w:lang w:val="uk-UA"/>
        </w:rPr>
        <w:t xml:space="preserve"> рік, на виконання рішення виконавчого комітету Коломийської міської ради</w:t>
      </w:r>
      <w:r w:rsidR="00270A28">
        <w:rPr>
          <w:sz w:val="28"/>
          <w:szCs w:val="28"/>
          <w:lang w:val="uk-UA"/>
        </w:rPr>
        <w:t xml:space="preserve"> </w:t>
      </w:r>
      <w:r w:rsidRPr="00CF5196">
        <w:rPr>
          <w:sz w:val="28"/>
          <w:szCs w:val="28"/>
          <w:lang w:val="uk-UA"/>
        </w:rPr>
        <w:t xml:space="preserve">від </w:t>
      </w:r>
      <w:r w:rsidR="00270A28" w:rsidRPr="00CF5196">
        <w:rPr>
          <w:sz w:val="28"/>
          <w:szCs w:val="28"/>
          <w:lang w:val="uk-UA"/>
        </w:rPr>
        <w:t>2</w:t>
      </w:r>
      <w:r w:rsidR="00E21905">
        <w:rPr>
          <w:sz w:val="28"/>
          <w:szCs w:val="28"/>
          <w:lang w:val="uk-UA"/>
        </w:rPr>
        <w:t>0</w:t>
      </w:r>
      <w:r w:rsidR="00270A28" w:rsidRPr="00CF5196">
        <w:rPr>
          <w:sz w:val="28"/>
          <w:szCs w:val="28"/>
          <w:lang w:val="uk-UA"/>
        </w:rPr>
        <w:t>.12.202</w:t>
      </w:r>
      <w:r w:rsidR="00E21905">
        <w:rPr>
          <w:sz w:val="28"/>
          <w:szCs w:val="28"/>
          <w:lang w:val="uk-UA"/>
        </w:rPr>
        <w:t>1</w:t>
      </w:r>
      <w:r w:rsidR="00270A28" w:rsidRPr="00CF5196">
        <w:rPr>
          <w:sz w:val="28"/>
          <w:szCs w:val="28"/>
          <w:lang w:val="uk-UA"/>
        </w:rPr>
        <w:t xml:space="preserve"> року №</w:t>
      </w:r>
      <w:r w:rsidR="00E21905">
        <w:rPr>
          <w:sz w:val="28"/>
          <w:szCs w:val="28"/>
          <w:lang w:val="uk-UA"/>
        </w:rPr>
        <w:t xml:space="preserve"> 370</w:t>
      </w:r>
      <w:r w:rsidR="00270A28" w:rsidRPr="00CF5196">
        <w:rPr>
          <w:sz w:val="28"/>
          <w:szCs w:val="28"/>
          <w:lang w:val="uk-UA"/>
        </w:rPr>
        <w:t xml:space="preserve"> </w:t>
      </w:r>
      <w:r>
        <w:rPr>
          <w:sz w:val="28"/>
          <w:szCs w:val="28"/>
          <w:lang w:val="uk-UA"/>
        </w:rPr>
        <w:t>«Про план роботи виконавчого комітету міської ради на перше півріччя 202</w:t>
      </w:r>
      <w:r w:rsidR="00E21905">
        <w:rPr>
          <w:sz w:val="28"/>
          <w:szCs w:val="28"/>
          <w:lang w:val="uk-UA"/>
        </w:rPr>
        <w:t>2</w:t>
      </w:r>
      <w:r>
        <w:rPr>
          <w:sz w:val="28"/>
          <w:szCs w:val="28"/>
          <w:lang w:val="uk-UA"/>
        </w:rPr>
        <w:t xml:space="preserve"> року» та керуючись Законом України «Про місцеве самоврядування в Україні», виконавчий комітет міської</w:t>
      </w:r>
      <w:r w:rsidRPr="00E73B9C">
        <w:rPr>
          <w:sz w:val="28"/>
          <w:szCs w:val="28"/>
          <w:lang w:val="uk-UA"/>
        </w:rPr>
        <w:t xml:space="preserve"> ради</w:t>
      </w:r>
      <w:r w:rsidRPr="006774FE">
        <w:rPr>
          <w:sz w:val="28"/>
          <w:szCs w:val="28"/>
        </w:rPr>
        <w:t> </w:t>
      </w:r>
    </w:p>
    <w:p w:rsidR="00DD6DC9" w:rsidRPr="006774FE" w:rsidRDefault="00E73B9C" w:rsidP="00DD6DC9">
      <w:pPr>
        <w:pStyle w:val="a3"/>
        <w:spacing w:before="0" w:after="0"/>
        <w:ind w:firstLine="540"/>
        <w:jc w:val="center"/>
        <w:rPr>
          <w:sz w:val="28"/>
          <w:szCs w:val="28"/>
        </w:rPr>
      </w:pPr>
      <w:r>
        <w:rPr>
          <w:b/>
          <w:bCs/>
          <w:sz w:val="28"/>
          <w:szCs w:val="28"/>
        </w:rPr>
        <w:t>в и р і ш и в</w:t>
      </w:r>
      <w:r w:rsidR="00DD6DC9" w:rsidRPr="006774FE">
        <w:rPr>
          <w:b/>
          <w:bCs/>
          <w:sz w:val="28"/>
          <w:szCs w:val="28"/>
        </w:rPr>
        <w:t>:</w:t>
      </w:r>
    </w:p>
    <w:p w:rsidR="00DD6DC9" w:rsidRPr="00E21905" w:rsidRDefault="00DD6DC9" w:rsidP="00DD6DC9">
      <w:pPr>
        <w:pStyle w:val="a3"/>
        <w:spacing w:before="0" w:after="0"/>
        <w:ind w:firstLine="540"/>
        <w:jc w:val="both"/>
        <w:rPr>
          <w:lang w:val="uk-UA"/>
        </w:rPr>
      </w:pPr>
      <w:r w:rsidRPr="006774FE">
        <w:t> </w:t>
      </w:r>
    </w:p>
    <w:p w:rsidR="00DD6DC9" w:rsidRPr="00E21905" w:rsidRDefault="00523355" w:rsidP="001308F8">
      <w:pPr>
        <w:pStyle w:val="a3"/>
        <w:spacing w:before="0" w:after="0"/>
        <w:ind w:firstLine="540"/>
        <w:jc w:val="both"/>
        <w:rPr>
          <w:sz w:val="28"/>
          <w:szCs w:val="28"/>
          <w:lang w:val="uk-UA"/>
        </w:rPr>
      </w:pPr>
      <w:r w:rsidRPr="00E21905">
        <w:rPr>
          <w:sz w:val="28"/>
          <w:szCs w:val="28"/>
          <w:lang w:val="uk-UA"/>
        </w:rPr>
        <w:t xml:space="preserve">1. </w:t>
      </w:r>
      <w:r w:rsidR="00DD6DC9" w:rsidRPr="00E21905">
        <w:rPr>
          <w:sz w:val="28"/>
          <w:szCs w:val="28"/>
          <w:lang w:val="uk-UA"/>
        </w:rPr>
        <w:t xml:space="preserve">Інформацію про хід виконання </w:t>
      </w:r>
      <w:r w:rsidR="00E73B9C" w:rsidRPr="00E21905">
        <w:rPr>
          <w:sz w:val="28"/>
          <w:szCs w:val="28"/>
          <w:lang w:val="uk-UA"/>
        </w:rPr>
        <w:t xml:space="preserve">Плану реалізації </w:t>
      </w:r>
      <w:r w:rsidR="00DD6DC9" w:rsidRPr="00E21905">
        <w:rPr>
          <w:sz w:val="28"/>
          <w:szCs w:val="28"/>
          <w:lang w:val="uk-UA"/>
        </w:rPr>
        <w:t>Стра</w:t>
      </w:r>
      <w:r w:rsidR="00CD43C2" w:rsidRPr="00E21905">
        <w:rPr>
          <w:sz w:val="28"/>
          <w:szCs w:val="28"/>
          <w:lang w:val="uk-UA"/>
        </w:rPr>
        <w:t xml:space="preserve">тегії розвитку </w:t>
      </w:r>
      <w:r w:rsidR="00E73B9C" w:rsidRPr="00E21905">
        <w:rPr>
          <w:sz w:val="28"/>
          <w:szCs w:val="28"/>
          <w:lang w:val="uk-UA"/>
        </w:rPr>
        <w:t>Коломийської територіальної громади</w:t>
      </w:r>
      <w:r w:rsidR="00CD43C2" w:rsidRPr="00E21905">
        <w:rPr>
          <w:sz w:val="28"/>
          <w:szCs w:val="28"/>
          <w:lang w:val="uk-UA"/>
        </w:rPr>
        <w:t xml:space="preserve"> на </w:t>
      </w:r>
      <w:r w:rsidR="00E73B9C" w:rsidRPr="00E21905">
        <w:rPr>
          <w:sz w:val="28"/>
          <w:szCs w:val="28"/>
          <w:lang w:val="uk-UA"/>
        </w:rPr>
        <w:t>2020-2023 роки</w:t>
      </w:r>
      <w:r w:rsidR="00DD6DC9" w:rsidRPr="00E21905">
        <w:rPr>
          <w:sz w:val="28"/>
          <w:szCs w:val="28"/>
          <w:lang w:val="uk-UA"/>
        </w:rPr>
        <w:t xml:space="preserve"> </w:t>
      </w:r>
      <w:r w:rsidR="001741EB" w:rsidRPr="00E21905">
        <w:rPr>
          <w:sz w:val="28"/>
          <w:szCs w:val="28"/>
          <w:lang w:val="uk-UA"/>
        </w:rPr>
        <w:t>за</w:t>
      </w:r>
      <w:r w:rsidR="00817553" w:rsidRPr="00E21905">
        <w:rPr>
          <w:sz w:val="28"/>
          <w:szCs w:val="28"/>
          <w:lang w:val="uk-UA"/>
        </w:rPr>
        <w:t xml:space="preserve"> </w:t>
      </w:r>
      <w:r w:rsidR="00CD43C2" w:rsidRPr="00E21905">
        <w:rPr>
          <w:sz w:val="28"/>
          <w:szCs w:val="28"/>
          <w:lang w:val="uk-UA"/>
        </w:rPr>
        <w:t>202</w:t>
      </w:r>
      <w:r w:rsidR="008409D2" w:rsidRPr="00E21905">
        <w:rPr>
          <w:sz w:val="28"/>
          <w:szCs w:val="28"/>
          <w:lang w:val="uk-UA"/>
        </w:rPr>
        <w:t>1</w:t>
      </w:r>
      <w:r w:rsidR="00CD43C2" w:rsidRPr="00E21905">
        <w:rPr>
          <w:sz w:val="28"/>
          <w:szCs w:val="28"/>
          <w:lang w:val="uk-UA"/>
        </w:rPr>
        <w:t xml:space="preserve"> рік</w:t>
      </w:r>
      <w:r w:rsidR="00DD6DC9" w:rsidRPr="00E21905">
        <w:rPr>
          <w:sz w:val="28"/>
          <w:szCs w:val="28"/>
          <w:lang w:val="uk-UA"/>
        </w:rPr>
        <w:t xml:space="preserve"> взяти до відома (додається).</w:t>
      </w:r>
    </w:p>
    <w:p w:rsidR="00CD43C2" w:rsidRPr="00E21905" w:rsidRDefault="00CD43C2" w:rsidP="001308F8">
      <w:pPr>
        <w:pStyle w:val="a3"/>
        <w:spacing w:before="0" w:after="0"/>
        <w:ind w:firstLine="540"/>
        <w:jc w:val="both"/>
        <w:rPr>
          <w:sz w:val="28"/>
          <w:szCs w:val="28"/>
          <w:lang w:val="uk-UA"/>
        </w:rPr>
      </w:pPr>
      <w:r w:rsidRPr="00E21905">
        <w:rPr>
          <w:sz w:val="28"/>
          <w:szCs w:val="28"/>
          <w:lang w:val="uk-UA"/>
        </w:rPr>
        <w:t xml:space="preserve">2. </w:t>
      </w:r>
      <w:r w:rsidR="00270A28" w:rsidRPr="00E21905">
        <w:rPr>
          <w:sz w:val="28"/>
          <w:szCs w:val="28"/>
          <w:lang w:val="uk-UA"/>
        </w:rPr>
        <w:t xml:space="preserve">Контроль за </w:t>
      </w:r>
      <w:r w:rsidRPr="00E21905">
        <w:rPr>
          <w:sz w:val="28"/>
          <w:szCs w:val="28"/>
          <w:lang w:val="uk-UA"/>
        </w:rPr>
        <w:t xml:space="preserve">виконанням рішення покласти на заступника міського голови </w:t>
      </w:r>
      <w:r w:rsidR="008409D2" w:rsidRPr="00E21905">
        <w:rPr>
          <w:sz w:val="28"/>
          <w:szCs w:val="28"/>
          <w:lang w:val="uk-UA"/>
        </w:rPr>
        <w:t>Романа ОСТЯКА</w:t>
      </w:r>
      <w:r w:rsidRPr="00E21905">
        <w:rPr>
          <w:sz w:val="28"/>
          <w:szCs w:val="28"/>
          <w:lang w:val="uk-UA"/>
        </w:rPr>
        <w:t>.</w:t>
      </w:r>
    </w:p>
    <w:p w:rsidR="00CD43C2" w:rsidRDefault="00CD43C2" w:rsidP="00CD43C2">
      <w:pPr>
        <w:pStyle w:val="a3"/>
        <w:spacing w:before="0" w:after="0"/>
        <w:ind w:left="927"/>
        <w:jc w:val="both"/>
        <w:rPr>
          <w:sz w:val="28"/>
          <w:szCs w:val="28"/>
          <w:lang w:val="uk-UA"/>
        </w:rPr>
      </w:pPr>
    </w:p>
    <w:p w:rsidR="00CD43C2" w:rsidRPr="005F73F8" w:rsidRDefault="00CD43C2" w:rsidP="00DD6DC9">
      <w:pPr>
        <w:pStyle w:val="a3"/>
        <w:spacing w:before="0" w:after="0"/>
        <w:ind w:firstLine="567"/>
        <w:jc w:val="both"/>
        <w:rPr>
          <w:sz w:val="28"/>
          <w:szCs w:val="28"/>
          <w:lang w:val="uk-UA"/>
        </w:rPr>
      </w:pPr>
    </w:p>
    <w:p w:rsidR="00DD6DC9" w:rsidRDefault="00DD6DC9" w:rsidP="00DD6DC9">
      <w:pPr>
        <w:pStyle w:val="a3"/>
        <w:spacing w:before="0" w:after="0"/>
        <w:jc w:val="both"/>
        <w:rPr>
          <w:b/>
          <w:bCs/>
          <w:sz w:val="28"/>
          <w:szCs w:val="28"/>
          <w:lang w:val="uk-UA"/>
        </w:rPr>
      </w:pPr>
    </w:p>
    <w:p w:rsidR="00DD6DC9" w:rsidRDefault="00DD6DC9" w:rsidP="00DD6DC9">
      <w:pPr>
        <w:pStyle w:val="a3"/>
        <w:spacing w:before="0" w:after="0"/>
        <w:jc w:val="both"/>
        <w:rPr>
          <w:b/>
          <w:bCs/>
          <w:sz w:val="28"/>
          <w:szCs w:val="28"/>
          <w:lang w:val="uk-UA"/>
        </w:rPr>
      </w:pPr>
    </w:p>
    <w:p w:rsidR="001308F8" w:rsidRDefault="00DD6DC9" w:rsidP="00DD6DC9">
      <w:pPr>
        <w:pStyle w:val="a3"/>
        <w:spacing w:before="0" w:after="0"/>
        <w:jc w:val="both"/>
        <w:rPr>
          <w:b/>
          <w:bCs/>
          <w:sz w:val="28"/>
          <w:szCs w:val="28"/>
          <w:lang w:val="uk-UA"/>
        </w:rPr>
        <w:sectPr w:rsidR="001308F8" w:rsidSect="0024151F">
          <w:pgSz w:w="11906" w:h="16838"/>
          <w:pgMar w:top="1134" w:right="567" w:bottom="1134" w:left="1701" w:header="709" w:footer="709" w:gutter="0"/>
          <w:cols w:space="708"/>
          <w:docGrid w:linePitch="360"/>
        </w:sectPr>
      </w:pPr>
      <w:r w:rsidRPr="00E21905">
        <w:rPr>
          <w:b/>
          <w:bCs/>
          <w:sz w:val="28"/>
          <w:szCs w:val="28"/>
          <w:lang w:val="uk-UA"/>
        </w:rPr>
        <w:t>Міський</w:t>
      </w:r>
      <w:r>
        <w:rPr>
          <w:b/>
          <w:bCs/>
          <w:sz w:val="28"/>
          <w:szCs w:val="28"/>
        </w:rPr>
        <w:t xml:space="preserve"> </w:t>
      </w:r>
      <w:r w:rsidRPr="006774FE">
        <w:rPr>
          <w:b/>
          <w:bCs/>
          <w:sz w:val="28"/>
          <w:szCs w:val="28"/>
        </w:rPr>
        <w:t>голова</w:t>
      </w:r>
      <w:r w:rsidR="00CD43C2">
        <w:rPr>
          <w:b/>
          <w:bCs/>
          <w:sz w:val="28"/>
          <w:szCs w:val="28"/>
        </w:rPr>
        <w:tab/>
      </w:r>
      <w:r w:rsidR="00CD43C2">
        <w:rPr>
          <w:b/>
          <w:bCs/>
          <w:sz w:val="28"/>
          <w:szCs w:val="28"/>
        </w:rPr>
        <w:tab/>
      </w:r>
      <w:r w:rsidR="00CD43C2">
        <w:rPr>
          <w:b/>
          <w:bCs/>
          <w:sz w:val="28"/>
          <w:szCs w:val="28"/>
        </w:rPr>
        <w:tab/>
      </w:r>
      <w:r w:rsidR="00CD43C2">
        <w:rPr>
          <w:b/>
          <w:bCs/>
          <w:sz w:val="28"/>
          <w:szCs w:val="28"/>
        </w:rPr>
        <w:tab/>
      </w:r>
      <w:r w:rsidR="00CD43C2">
        <w:rPr>
          <w:b/>
          <w:bCs/>
          <w:sz w:val="28"/>
          <w:szCs w:val="28"/>
        </w:rPr>
        <w:tab/>
        <w:t xml:space="preserve">              </w:t>
      </w:r>
      <w:r w:rsidR="00CD43C2">
        <w:rPr>
          <w:b/>
          <w:bCs/>
          <w:sz w:val="28"/>
          <w:szCs w:val="28"/>
          <w:lang w:val="uk-UA"/>
        </w:rPr>
        <w:t>Богдан СТАНІСЛАВСЬКИЙ</w:t>
      </w:r>
      <w:r>
        <w:rPr>
          <w:b/>
          <w:bCs/>
          <w:sz w:val="28"/>
          <w:szCs w:val="28"/>
          <w:lang w:val="uk-UA"/>
        </w:rPr>
        <w:t xml:space="preserve"> </w:t>
      </w:r>
    </w:p>
    <w:p w:rsidR="001308F8" w:rsidRPr="009D4C0A" w:rsidRDefault="001308F8" w:rsidP="001308F8">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lastRenderedPageBreak/>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sidRPr="009D4C0A">
        <w:rPr>
          <w:rFonts w:ascii="Times New Roman" w:eastAsia="Andale Sans UI" w:hAnsi="Times New Roman" w:cs="Tahoma"/>
          <w:kern w:val="3"/>
          <w:sz w:val="28"/>
          <w:szCs w:val="28"/>
          <w:lang w:eastAsia="ja-JP" w:bidi="fa-IR"/>
        </w:rPr>
        <w:t>ЗАТВЕРДЖЕНО</w:t>
      </w:r>
    </w:p>
    <w:p w:rsidR="001308F8" w:rsidRDefault="001308F8" w:rsidP="001308F8">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r>
      <w:r>
        <w:rPr>
          <w:rFonts w:ascii="Times New Roman" w:eastAsia="Andale Sans UI" w:hAnsi="Times New Roman" w:cs="Tahoma"/>
          <w:kern w:val="3"/>
          <w:sz w:val="28"/>
          <w:szCs w:val="28"/>
          <w:lang w:eastAsia="ja-JP" w:bidi="fa-IR"/>
        </w:rPr>
        <w:tab/>
        <w:t xml:space="preserve">      р</w:t>
      </w:r>
      <w:r w:rsidRPr="009D4C0A">
        <w:rPr>
          <w:rFonts w:ascii="Times New Roman" w:eastAsia="Andale Sans UI" w:hAnsi="Times New Roman" w:cs="Tahoma"/>
          <w:kern w:val="3"/>
          <w:sz w:val="28"/>
          <w:szCs w:val="28"/>
          <w:lang w:eastAsia="ja-JP" w:bidi="fa-IR"/>
        </w:rPr>
        <w:t xml:space="preserve">ішення </w:t>
      </w:r>
      <w:r>
        <w:rPr>
          <w:rFonts w:ascii="Times New Roman" w:eastAsia="Andale Sans UI" w:hAnsi="Times New Roman" w:cs="Tahoma"/>
          <w:kern w:val="3"/>
          <w:sz w:val="28"/>
          <w:szCs w:val="28"/>
          <w:lang w:eastAsia="ja-JP" w:bidi="fa-IR"/>
        </w:rPr>
        <w:t xml:space="preserve">виконкому  </w:t>
      </w:r>
    </w:p>
    <w:p w:rsidR="001308F8" w:rsidRPr="009D4C0A" w:rsidRDefault="001308F8" w:rsidP="001308F8">
      <w:pPr>
        <w:widowControl w:val="0"/>
        <w:suppressAutoHyphens/>
        <w:autoSpaceDN w:val="0"/>
        <w:spacing w:after="0" w:line="240" w:lineRule="auto"/>
        <w:ind w:left="10620" w:firstLine="708"/>
        <w:textAlignment w:val="baseline"/>
        <w:rPr>
          <w:rFonts w:ascii="Times New Roman" w:eastAsia="Andale Sans UI" w:hAnsi="Times New Roman" w:cs="Tahoma"/>
          <w:kern w:val="3"/>
          <w:sz w:val="28"/>
          <w:szCs w:val="28"/>
          <w:lang w:eastAsia="ja-JP" w:bidi="fa-IR"/>
        </w:rPr>
      </w:pPr>
      <w:r w:rsidRPr="009D4C0A">
        <w:rPr>
          <w:rFonts w:ascii="Times New Roman" w:eastAsia="Andale Sans UI" w:hAnsi="Times New Roman" w:cs="Tahoma"/>
          <w:kern w:val="3"/>
          <w:sz w:val="28"/>
          <w:szCs w:val="28"/>
          <w:lang w:eastAsia="ja-JP" w:bidi="fa-IR"/>
        </w:rPr>
        <w:t>від______</w:t>
      </w:r>
      <w:r>
        <w:rPr>
          <w:rFonts w:ascii="Times New Roman" w:eastAsia="Andale Sans UI" w:hAnsi="Times New Roman" w:cs="Tahoma"/>
          <w:kern w:val="3"/>
          <w:sz w:val="28"/>
          <w:szCs w:val="28"/>
          <w:lang w:eastAsia="ja-JP" w:bidi="fa-IR"/>
        </w:rPr>
        <w:t>_____ №_______</w:t>
      </w:r>
      <w:r w:rsidRPr="009D4C0A">
        <w:rPr>
          <w:rFonts w:ascii="Times New Roman" w:eastAsia="Andale Sans UI" w:hAnsi="Times New Roman" w:cs="Tahoma"/>
          <w:kern w:val="3"/>
          <w:sz w:val="28"/>
          <w:szCs w:val="28"/>
          <w:lang w:eastAsia="ja-JP" w:bidi="fa-IR"/>
        </w:rPr>
        <w:t xml:space="preserve"> </w:t>
      </w:r>
    </w:p>
    <w:p w:rsidR="001308F8" w:rsidRPr="009D4C0A" w:rsidRDefault="001308F8" w:rsidP="001308F8">
      <w:pPr>
        <w:widowControl w:val="0"/>
        <w:suppressAutoHyphens/>
        <w:autoSpaceDN w:val="0"/>
        <w:spacing w:after="0" w:line="240" w:lineRule="auto"/>
        <w:jc w:val="right"/>
        <w:textAlignment w:val="baseline"/>
        <w:rPr>
          <w:rFonts w:ascii="Times New Roman" w:hAnsi="Times New Roman"/>
          <w:b/>
          <w:sz w:val="28"/>
          <w:szCs w:val="28"/>
        </w:rPr>
      </w:pPr>
      <w:r w:rsidRPr="009D4C0A">
        <w:rPr>
          <w:rFonts w:ascii="Times New Roman" w:eastAsia="Andale Sans UI" w:hAnsi="Times New Roman" w:cs="Tahoma"/>
          <w:kern w:val="3"/>
          <w:sz w:val="28"/>
          <w:szCs w:val="28"/>
          <w:lang w:eastAsia="ja-JP" w:bidi="fa-IR"/>
        </w:rPr>
        <w:t xml:space="preserve">                                                                                                                                                             </w:t>
      </w:r>
    </w:p>
    <w:p w:rsidR="001308F8" w:rsidRDefault="001308F8" w:rsidP="001308F8">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 хід виконання Плану реалізації</w:t>
      </w:r>
      <w:r w:rsidRPr="00FB4A98">
        <w:rPr>
          <w:rFonts w:ascii="Times New Roman" w:eastAsia="Times New Roman" w:hAnsi="Times New Roman"/>
          <w:b/>
          <w:bCs/>
          <w:sz w:val="28"/>
          <w:szCs w:val="28"/>
          <w:lang w:eastAsia="uk-UA"/>
        </w:rPr>
        <w:t xml:space="preserve"> </w:t>
      </w:r>
      <w:r>
        <w:rPr>
          <w:rFonts w:ascii="Times New Roman" w:eastAsia="Times New Roman" w:hAnsi="Times New Roman"/>
          <w:b/>
          <w:bCs/>
          <w:sz w:val="28"/>
          <w:szCs w:val="28"/>
          <w:lang w:eastAsia="uk-UA"/>
        </w:rPr>
        <w:t>Стратегії розвитку Коломийської</w:t>
      </w:r>
      <w:r w:rsidRPr="00FB4A98">
        <w:rPr>
          <w:rFonts w:ascii="Times New Roman" w:eastAsia="Times New Roman" w:hAnsi="Times New Roman"/>
          <w:b/>
          <w:bCs/>
          <w:sz w:val="28"/>
          <w:szCs w:val="28"/>
          <w:lang w:eastAsia="uk-UA"/>
        </w:rPr>
        <w:t xml:space="preserve"> територіальної громади</w:t>
      </w:r>
    </w:p>
    <w:p w:rsidR="001308F8" w:rsidRPr="004A28FC" w:rsidRDefault="001308F8" w:rsidP="001308F8">
      <w:pPr>
        <w:spacing w:after="0" w:line="240" w:lineRule="auto"/>
        <w:jc w:val="center"/>
        <w:rPr>
          <w:rFonts w:ascii="Times New Roman" w:eastAsia="Times New Roman" w:hAnsi="Times New Roman"/>
          <w:b/>
          <w:bCs/>
          <w:sz w:val="28"/>
          <w:szCs w:val="28"/>
          <w:lang w:eastAsia="uk-UA"/>
        </w:rPr>
      </w:pPr>
      <w:r w:rsidRPr="00FB4A98">
        <w:rPr>
          <w:rFonts w:ascii="Times New Roman" w:eastAsia="Times New Roman" w:hAnsi="Times New Roman"/>
          <w:b/>
          <w:bCs/>
          <w:sz w:val="28"/>
          <w:szCs w:val="28"/>
          <w:lang w:eastAsia="uk-UA"/>
        </w:rPr>
        <w:t xml:space="preserve"> на 2020-2023 роки </w:t>
      </w:r>
      <w:r>
        <w:rPr>
          <w:rFonts w:ascii="Times New Roman" w:eastAsia="Times New Roman" w:hAnsi="Times New Roman"/>
          <w:b/>
          <w:bCs/>
          <w:sz w:val="28"/>
          <w:szCs w:val="28"/>
          <w:lang w:eastAsia="uk-UA"/>
        </w:rPr>
        <w:t xml:space="preserve">   </w:t>
      </w:r>
      <w:r w:rsidRPr="004A28FC">
        <w:rPr>
          <w:rFonts w:ascii="Times New Roman" w:eastAsia="Times New Roman" w:hAnsi="Times New Roman"/>
          <w:b/>
          <w:bCs/>
          <w:sz w:val="28"/>
          <w:szCs w:val="28"/>
          <w:lang w:eastAsia="uk-UA"/>
        </w:rPr>
        <w:t>за 2021 рік</w:t>
      </w:r>
    </w:p>
    <w:p w:rsidR="001308F8" w:rsidRPr="00B61539" w:rsidRDefault="001308F8" w:rsidP="001308F8">
      <w:pPr>
        <w:spacing w:after="0" w:line="240" w:lineRule="auto"/>
        <w:jc w:val="center"/>
        <w:rPr>
          <w:rFonts w:ascii="Times New Roman" w:hAnsi="Times New Roman"/>
          <w:b/>
          <w:sz w:val="24"/>
          <w:szCs w:val="24"/>
        </w:rPr>
      </w:pPr>
    </w:p>
    <w:p w:rsidR="001308F8" w:rsidRPr="00970300" w:rsidRDefault="001308F8" w:rsidP="001308F8">
      <w:pPr>
        <w:pStyle w:val="1"/>
        <w:rPr>
          <w:rFonts w:ascii="Times New Roman" w:hAnsi="Times New Roman" w:cs="Times New Roman"/>
          <w:color w:val="auto"/>
          <w:sz w:val="28"/>
          <w:szCs w:val="28"/>
          <w:lang w:val="en-US"/>
        </w:rPr>
      </w:pPr>
      <w:r w:rsidRPr="001308F8">
        <w:rPr>
          <w:rFonts w:ascii="Times New Roman" w:hAnsi="Times New Roman" w:cs="Times New Roman"/>
          <w:color w:val="auto"/>
          <w:sz w:val="28"/>
          <w:szCs w:val="28"/>
        </w:rPr>
        <w:t>Звіт про реалізацію цілей та завдань (59 проектів)</w:t>
      </w:r>
    </w:p>
    <w:tbl>
      <w:tblPr>
        <w:tblpPr w:leftFromText="180" w:rightFromText="180" w:vertAnchor="text" w:tblpX="-181" w:tblpY="1"/>
        <w:tblOverlap w:val="neve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2409"/>
        <w:gridCol w:w="567"/>
        <w:gridCol w:w="851"/>
        <w:gridCol w:w="567"/>
        <w:gridCol w:w="850"/>
        <w:gridCol w:w="3828"/>
        <w:gridCol w:w="1134"/>
        <w:gridCol w:w="1276"/>
        <w:gridCol w:w="13"/>
      </w:tblGrid>
      <w:tr w:rsidR="001308F8" w:rsidRPr="00B61539" w:rsidTr="00DB3DB5">
        <w:trPr>
          <w:gridAfter w:val="1"/>
          <w:wAfter w:w="13" w:type="dxa"/>
          <w:cantSplit/>
          <w:trHeight w:val="2258"/>
        </w:trPr>
        <w:tc>
          <w:tcPr>
            <w:tcW w:w="1951" w:type="dxa"/>
            <w:textDirection w:val="btLr"/>
            <w:vAlign w:val="center"/>
          </w:tcPr>
          <w:p w:rsidR="001308F8" w:rsidRPr="007324F1" w:rsidRDefault="001308F8" w:rsidP="00DB3DB5">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Оперативна ціль</w:t>
            </w:r>
          </w:p>
        </w:tc>
        <w:tc>
          <w:tcPr>
            <w:tcW w:w="1985" w:type="dxa"/>
            <w:textDirection w:val="btLr"/>
            <w:vAlign w:val="center"/>
          </w:tcPr>
          <w:p w:rsidR="001308F8" w:rsidRPr="007324F1" w:rsidRDefault="001308F8" w:rsidP="00DB3DB5">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Проект </w:t>
            </w:r>
          </w:p>
        </w:tc>
        <w:tc>
          <w:tcPr>
            <w:tcW w:w="2409" w:type="dxa"/>
            <w:textDirection w:val="btLr"/>
            <w:vAlign w:val="center"/>
          </w:tcPr>
          <w:p w:rsidR="001308F8" w:rsidRPr="007324F1" w:rsidRDefault="001308F8" w:rsidP="00DB3DB5">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Завдання </w:t>
            </w:r>
          </w:p>
        </w:tc>
        <w:tc>
          <w:tcPr>
            <w:tcW w:w="567" w:type="dxa"/>
            <w:textDirection w:val="btLr"/>
            <w:vAlign w:val="center"/>
          </w:tcPr>
          <w:p w:rsidR="001308F8" w:rsidRPr="007324F1" w:rsidRDefault="001308F8" w:rsidP="00DB3DB5">
            <w:pPr>
              <w:spacing w:after="0" w:line="240" w:lineRule="auto"/>
              <w:ind w:left="113" w:right="113"/>
              <w:jc w:val="center"/>
              <w:rPr>
                <w:rFonts w:ascii="Times New Roman" w:hAnsi="Times New Roman"/>
                <w:b/>
                <w:bCs/>
                <w:sz w:val="24"/>
                <w:szCs w:val="24"/>
              </w:rPr>
            </w:pPr>
            <w:r w:rsidRPr="007324F1">
              <w:rPr>
                <w:rFonts w:ascii="Times New Roman" w:hAnsi="Times New Roman"/>
                <w:b/>
                <w:bCs/>
                <w:sz w:val="24"/>
                <w:szCs w:val="24"/>
              </w:rPr>
              <w:t>Дата початку</w:t>
            </w:r>
          </w:p>
        </w:tc>
        <w:tc>
          <w:tcPr>
            <w:tcW w:w="851" w:type="dxa"/>
            <w:textDirection w:val="btLr"/>
            <w:vAlign w:val="center"/>
          </w:tcPr>
          <w:p w:rsidR="001308F8" w:rsidRPr="007324F1" w:rsidRDefault="001308F8" w:rsidP="00DB3DB5">
            <w:pPr>
              <w:spacing w:after="0" w:line="240" w:lineRule="auto"/>
              <w:ind w:left="113" w:right="113"/>
              <w:jc w:val="center"/>
              <w:rPr>
                <w:rFonts w:ascii="Times New Roman" w:hAnsi="Times New Roman"/>
                <w:b/>
                <w:bCs/>
                <w:sz w:val="24"/>
                <w:szCs w:val="24"/>
              </w:rPr>
            </w:pPr>
            <w:r w:rsidRPr="007324F1">
              <w:rPr>
                <w:rFonts w:ascii="Times New Roman" w:hAnsi="Times New Roman"/>
                <w:b/>
                <w:bCs/>
                <w:sz w:val="24"/>
                <w:szCs w:val="24"/>
              </w:rPr>
              <w:t>Планова дата виконання</w:t>
            </w:r>
          </w:p>
        </w:tc>
        <w:tc>
          <w:tcPr>
            <w:tcW w:w="567" w:type="dxa"/>
            <w:textDirection w:val="btLr"/>
            <w:vAlign w:val="center"/>
          </w:tcPr>
          <w:p w:rsidR="001308F8" w:rsidRPr="007324F1" w:rsidRDefault="001308F8" w:rsidP="00DB3DB5">
            <w:pPr>
              <w:spacing w:after="0" w:line="240" w:lineRule="auto"/>
              <w:ind w:left="113" w:right="113"/>
              <w:jc w:val="center"/>
              <w:rPr>
                <w:rFonts w:ascii="Times New Roman" w:hAnsi="Times New Roman"/>
                <w:b/>
                <w:bCs/>
                <w:sz w:val="24"/>
                <w:szCs w:val="24"/>
              </w:rPr>
            </w:pPr>
            <w:r w:rsidRPr="007324F1">
              <w:rPr>
                <w:rFonts w:ascii="Times New Roman" w:hAnsi="Times New Roman"/>
                <w:b/>
                <w:bCs/>
                <w:sz w:val="24"/>
                <w:szCs w:val="24"/>
              </w:rPr>
              <w:t>Статус виконання</w:t>
            </w:r>
          </w:p>
        </w:tc>
        <w:tc>
          <w:tcPr>
            <w:tcW w:w="850" w:type="dxa"/>
            <w:textDirection w:val="btLr"/>
            <w:vAlign w:val="center"/>
          </w:tcPr>
          <w:p w:rsidR="001308F8" w:rsidRPr="007324F1" w:rsidRDefault="001308F8" w:rsidP="00DB3DB5">
            <w:pPr>
              <w:spacing w:after="0" w:line="240" w:lineRule="auto"/>
              <w:ind w:left="113" w:right="113"/>
              <w:jc w:val="center"/>
              <w:rPr>
                <w:rFonts w:ascii="Times New Roman" w:hAnsi="Times New Roman"/>
                <w:b/>
                <w:bCs/>
                <w:sz w:val="24"/>
                <w:szCs w:val="24"/>
              </w:rPr>
            </w:pPr>
            <w:r w:rsidRPr="007324F1">
              <w:rPr>
                <w:rFonts w:ascii="Times New Roman" w:hAnsi="Times New Roman"/>
                <w:b/>
                <w:bCs/>
                <w:sz w:val="24"/>
                <w:szCs w:val="24"/>
              </w:rPr>
              <w:t>Фактична дата виконання</w:t>
            </w:r>
          </w:p>
        </w:tc>
        <w:tc>
          <w:tcPr>
            <w:tcW w:w="3828" w:type="dxa"/>
            <w:textDirection w:val="btLr"/>
            <w:vAlign w:val="center"/>
          </w:tcPr>
          <w:p w:rsidR="001308F8" w:rsidRPr="007324F1" w:rsidRDefault="001308F8" w:rsidP="00DB3DB5">
            <w:pPr>
              <w:snapToGrid w:val="0"/>
              <w:spacing w:after="0" w:line="240" w:lineRule="auto"/>
              <w:ind w:left="113" w:right="113"/>
              <w:jc w:val="center"/>
              <w:rPr>
                <w:rFonts w:ascii="Times New Roman" w:hAnsi="Times New Roman"/>
                <w:b/>
                <w:sz w:val="24"/>
                <w:szCs w:val="24"/>
              </w:rPr>
            </w:pPr>
            <w:r w:rsidRPr="007324F1">
              <w:rPr>
                <w:rFonts w:ascii="Times New Roman" w:hAnsi="Times New Roman"/>
                <w:b/>
                <w:sz w:val="24"/>
                <w:szCs w:val="24"/>
              </w:rPr>
              <w:t xml:space="preserve">Коментарі </w:t>
            </w:r>
          </w:p>
        </w:tc>
        <w:tc>
          <w:tcPr>
            <w:tcW w:w="1134" w:type="dxa"/>
            <w:textDirection w:val="btLr"/>
            <w:vAlign w:val="center"/>
          </w:tcPr>
          <w:p w:rsidR="001308F8" w:rsidRPr="007324F1" w:rsidRDefault="001308F8" w:rsidP="00DB3DB5">
            <w:pPr>
              <w:snapToGrid w:val="0"/>
              <w:spacing w:after="0" w:line="240" w:lineRule="auto"/>
              <w:ind w:left="113" w:right="113"/>
              <w:jc w:val="center"/>
              <w:rPr>
                <w:rFonts w:ascii="Times New Roman" w:hAnsi="Times New Roman"/>
                <w:b/>
                <w:sz w:val="24"/>
                <w:szCs w:val="24"/>
              </w:rPr>
            </w:pPr>
            <w:r w:rsidRPr="007324F1">
              <w:rPr>
                <w:rFonts w:ascii="Times New Roman" w:hAnsi="Times New Roman"/>
                <w:b/>
                <w:sz w:val="24"/>
                <w:szCs w:val="24"/>
              </w:rPr>
              <w:t>Кошторис</w:t>
            </w:r>
            <w:r>
              <w:rPr>
                <w:rFonts w:ascii="Times New Roman" w:hAnsi="Times New Roman"/>
                <w:b/>
                <w:sz w:val="24"/>
                <w:szCs w:val="24"/>
              </w:rPr>
              <w:t>,         тис. грн.</w:t>
            </w:r>
          </w:p>
        </w:tc>
        <w:tc>
          <w:tcPr>
            <w:tcW w:w="1276" w:type="dxa"/>
            <w:shd w:val="clear" w:color="auto" w:fill="auto"/>
            <w:textDirection w:val="btLr"/>
            <w:vAlign w:val="center"/>
          </w:tcPr>
          <w:p w:rsidR="001308F8" w:rsidRPr="004A28FC" w:rsidRDefault="001308F8" w:rsidP="00DB3DB5">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 </w:t>
            </w:r>
            <w:r w:rsidRPr="004A28FC">
              <w:rPr>
                <w:rFonts w:ascii="Times New Roman" w:hAnsi="Times New Roman"/>
                <w:b/>
                <w:sz w:val="24"/>
                <w:szCs w:val="24"/>
              </w:rPr>
              <w:t xml:space="preserve">Профінансовано  у 2021 році, </w:t>
            </w:r>
            <w:proofErr w:type="spellStart"/>
            <w:r w:rsidRPr="004A28FC">
              <w:rPr>
                <w:rFonts w:ascii="Times New Roman" w:hAnsi="Times New Roman"/>
                <w:b/>
                <w:sz w:val="24"/>
                <w:szCs w:val="24"/>
              </w:rPr>
              <w:t>тис.грн</w:t>
            </w:r>
            <w:proofErr w:type="spellEnd"/>
            <w:r w:rsidRPr="004A28FC">
              <w:rPr>
                <w:rFonts w:ascii="Times New Roman" w:hAnsi="Times New Roman"/>
                <w:b/>
                <w:sz w:val="24"/>
                <w:szCs w:val="24"/>
              </w:rPr>
              <w:t>.</w:t>
            </w:r>
          </w:p>
        </w:tc>
      </w:tr>
      <w:tr w:rsidR="001308F8" w:rsidRPr="00B61539" w:rsidTr="00DB3DB5">
        <w:tc>
          <w:tcPr>
            <w:tcW w:w="15431" w:type="dxa"/>
            <w:gridSpan w:val="11"/>
          </w:tcPr>
          <w:p w:rsidR="001308F8" w:rsidRPr="007324F1" w:rsidRDefault="001308F8" w:rsidP="00DB3DB5">
            <w:pPr>
              <w:spacing w:after="0" w:line="240" w:lineRule="auto"/>
              <w:rPr>
                <w:rFonts w:ascii="Times New Roman" w:hAnsi="Times New Roman"/>
                <w:b/>
                <w:sz w:val="24"/>
                <w:szCs w:val="24"/>
              </w:rPr>
            </w:pPr>
            <w:r w:rsidRPr="00B61539">
              <w:rPr>
                <w:rFonts w:ascii="Times New Roman" w:hAnsi="Times New Roman"/>
                <w:b/>
                <w:sz w:val="24"/>
                <w:szCs w:val="24"/>
              </w:rPr>
              <w:t>С</w:t>
            </w:r>
            <w:r>
              <w:rPr>
                <w:rFonts w:ascii="Times New Roman" w:hAnsi="Times New Roman"/>
                <w:b/>
                <w:sz w:val="24"/>
                <w:szCs w:val="24"/>
              </w:rPr>
              <w:t>тратегічний напрямок А: «Коломийська міська об</w:t>
            </w:r>
            <w:r w:rsidRPr="00E14F14">
              <w:rPr>
                <w:rFonts w:ascii="Times New Roman" w:hAnsi="Times New Roman"/>
                <w:b/>
                <w:sz w:val="24"/>
                <w:szCs w:val="24"/>
                <w:lang w:val="ru-RU"/>
              </w:rPr>
              <w:t>’</w:t>
            </w:r>
            <w:proofErr w:type="spellStart"/>
            <w:r>
              <w:rPr>
                <w:rFonts w:ascii="Times New Roman" w:hAnsi="Times New Roman"/>
                <w:b/>
                <w:sz w:val="24"/>
                <w:szCs w:val="24"/>
              </w:rPr>
              <w:t>єднана</w:t>
            </w:r>
            <w:proofErr w:type="spellEnd"/>
            <w:r>
              <w:rPr>
                <w:rFonts w:ascii="Times New Roman" w:hAnsi="Times New Roman"/>
                <w:b/>
                <w:sz w:val="24"/>
                <w:szCs w:val="24"/>
              </w:rPr>
              <w:t xml:space="preserve"> територіальна громада</w:t>
            </w:r>
            <w:r w:rsidRPr="00B61539">
              <w:rPr>
                <w:rFonts w:ascii="Times New Roman" w:hAnsi="Times New Roman"/>
                <w:b/>
                <w:sz w:val="24"/>
                <w:szCs w:val="24"/>
              </w:rPr>
              <w:t xml:space="preserve"> – регіональний економічний та туристичний центр Прикарпаття»</w:t>
            </w:r>
          </w:p>
        </w:tc>
      </w:tr>
      <w:tr w:rsidR="001308F8" w:rsidRPr="00B61539" w:rsidTr="00DB3DB5">
        <w:trPr>
          <w:trHeight w:val="287"/>
        </w:trPr>
        <w:tc>
          <w:tcPr>
            <w:tcW w:w="15431" w:type="dxa"/>
            <w:gridSpan w:val="11"/>
          </w:tcPr>
          <w:p w:rsidR="001308F8" w:rsidRPr="000622E1" w:rsidRDefault="001308F8" w:rsidP="00DB3DB5">
            <w:pPr>
              <w:spacing w:after="0" w:line="240" w:lineRule="auto"/>
              <w:rPr>
                <w:rFonts w:ascii="Times New Roman" w:hAnsi="Times New Roman"/>
                <w:color w:val="000000"/>
                <w:sz w:val="24"/>
                <w:szCs w:val="24"/>
              </w:rPr>
            </w:pPr>
            <w:r w:rsidRPr="000622E1">
              <w:rPr>
                <w:rFonts w:ascii="Times New Roman" w:hAnsi="Times New Roman"/>
                <w:b/>
                <w:color w:val="000000"/>
                <w:sz w:val="24"/>
                <w:szCs w:val="24"/>
              </w:rPr>
              <w:t>Стратегічна ціль</w:t>
            </w:r>
            <w:r w:rsidRPr="000622E1">
              <w:rPr>
                <w:rFonts w:ascii="Times New Roman" w:hAnsi="Times New Roman"/>
                <w:color w:val="000000"/>
                <w:sz w:val="24"/>
                <w:szCs w:val="24"/>
              </w:rPr>
              <w:t>: А.1. Р</w:t>
            </w:r>
            <w:r>
              <w:rPr>
                <w:rFonts w:ascii="Times New Roman" w:hAnsi="Times New Roman"/>
                <w:color w:val="000000"/>
                <w:sz w:val="24"/>
                <w:szCs w:val="24"/>
              </w:rPr>
              <w:t>озвиток нової високотехнологі</w:t>
            </w:r>
            <w:r w:rsidRPr="000622E1">
              <w:rPr>
                <w:rFonts w:ascii="Times New Roman" w:hAnsi="Times New Roman"/>
                <w:color w:val="000000"/>
                <w:sz w:val="24"/>
                <w:szCs w:val="24"/>
              </w:rPr>
              <w:t>чної промисловості через залучення  інвестицій</w:t>
            </w:r>
          </w:p>
        </w:tc>
      </w:tr>
      <w:tr w:rsidR="001308F8" w:rsidRPr="00DD43AF" w:rsidTr="00DB3DB5">
        <w:trPr>
          <w:gridAfter w:val="1"/>
          <w:wAfter w:w="13" w:type="dxa"/>
          <w:cantSplit/>
          <w:trHeight w:val="1693"/>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нової високотехнологічної промисловості через залучення інвестицій</w:t>
            </w: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Відведення земель для створення індустріального парку</w:t>
            </w:r>
          </w:p>
        </w:tc>
        <w:tc>
          <w:tcPr>
            <w:tcW w:w="2409" w:type="dxa"/>
            <w:vAlign w:val="center"/>
          </w:tcPr>
          <w:p w:rsidR="001308F8" w:rsidRPr="00DD43AF" w:rsidRDefault="001308F8" w:rsidP="00DB3DB5">
            <w:pPr>
              <w:pStyle w:val="docdata"/>
              <w:jc w:val="center"/>
              <w:rPr>
                <w:b/>
              </w:rPr>
            </w:pPr>
            <w:r w:rsidRPr="00DD43AF">
              <w:rPr>
                <w:rFonts w:eastAsia="Calibri Light"/>
                <w:lang w:eastAsia="zh-CN"/>
              </w:rPr>
              <w:t>Вдосконалення управління земельними ресурсами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B61539"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Пошук земельної ділянки</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1500,00</w:t>
            </w:r>
          </w:p>
        </w:tc>
        <w:tc>
          <w:tcPr>
            <w:tcW w:w="1276" w:type="dxa"/>
            <w:vAlign w:val="center"/>
          </w:tcPr>
          <w:p w:rsidR="001308F8" w:rsidRPr="004A28FC" w:rsidRDefault="001308F8" w:rsidP="00DB3DB5">
            <w:pPr>
              <w:snapToGrid w:val="0"/>
              <w:spacing w:after="0" w:line="240" w:lineRule="auto"/>
              <w:jc w:val="center"/>
              <w:rPr>
                <w:rFonts w:ascii="Times New Roman" w:hAnsi="Times New Roman"/>
                <w:sz w:val="24"/>
                <w:szCs w:val="24"/>
              </w:rPr>
            </w:pPr>
            <w:r w:rsidRPr="004A28FC">
              <w:rPr>
                <w:rFonts w:ascii="Times New Roman" w:hAnsi="Times New Roman"/>
                <w:sz w:val="24"/>
                <w:szCs w:val="24"/>
              </w:rPr>
              <w:t>49,5</w:t>
            </w:r>
          </w:p>
        </w:tc>
      </w:tr>
      <w:tr w:rsidR="001308F8" w:rsidRPr="00DD43AF" w:rsidTr="00DB3DB5">
        <w:trPr>
          <w:gridAfter w:val="1"/>
          <w:wAfter w:w="13" w:type="dxa"/>
          <w:cantSplit/>
          <w:trHeight w:val="1253"/>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eastAsia="Arial" w:hAnsi="Times New Roman"/>
                <w:sz w:val="24"/>
                <w:szCs w:val="24"/>
              </w:rPr>
              <w:t>Інвентаризація земель міста</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rPr>
              <w:t>Вдосконалення управління земельними ресурсами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B61539"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Роботи виконуються постійно</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1500,00</w:t>
            </w:r>
          </w:p>
        </w:tc>
        <w:tc>
          <w:tcPr>
            <w:tcW w:w="1276" w:type="dxa"/>
            <w:vAlign w:val="center"/>
          </w:tcPr>
          <w:p w:rsidR="001308F8" w:rsidRPr="004A28FC" w:rsidRDefault="001308F8" w:rsidP="00DB3DB5">
            <w:pPr>
              <w:snapToGrid w:val="0"/>
              <w:spacing w:after="0" w:line="240" w:lineRule="auto"/>
              <w:jc w:val="center"/>
              <w:rPr>
                <w:rFonts w:ascii="Times New Roman" w:hAnsi="Times New Roman"/>
                <w:sz w:val="24"/>
                <w:szCs w:val="24"/>
              </w:rPr>
            </w:pPr>
          </w:p>
          <w:p w:rsidR="001308F8" w:rsidRPr="004A28FC" w:rsidRDefault="001308F8" w:rsidP="00DB3DB5">
            <w:pPr>
              <w:snapToGrid w:val="0"/>
              <w:spacing w:after="0" w:line="240" w:lineRule="auto"/>
              <w:jc w:val="center"/>
              <w:rPr>
                <w:rFonts w:ascii="Times New Roman" w:hAnsi="Times New Roman"/>
                <w:sz w:val="24"/>
                <w:szCs w:val="24"/>
              </w:rPr>
            </w:pPr>
            <w:r w:rsidRPr="004A28FC">
              <w:rPr>
                <w:rFonts w:ascii="Times New Roman" w:hAnsi="Times New Roman"/>
                <w:sz w:val="24"/>
                <w:szCs w:val="24"/>
              </w:rPr>
              <w:t>204,23</w:t>
            </w:r>
          </w:p>
          <w:p w:rsidR="001308F8" w:rsidRPr="004A28FC" w:rsidRDefault="001308F8" w:rsidP="00DB3DB5">
            <w:pPr>
              <w:snapToGrid w:val="0"/>
              <w:spacing w:after="0" w:line="240" w:lineRule="auto"/>
              <w:jc w:val="center"/>
              <w:rPr>
                <w:rFonts w:ascii="Times New Roman" w:hAnsi="Times New Roman"/>
                <w:sz w:val="24"/>
                <w:szCs w:val="24"/>
              </w:rPr>
            </w:pPr>
          </w:p>
        </w:tc>
      </w:tr>
      <w:tr w:rsidR="001308F8" w:rsidRPr="00DD43AF" w:rsidTr="00DB3DB5">
        <w:tc>
          <w:tcPr>
            <w:tcW w:w="15431" w:type="dxa"/>
            <w:gridSpan w:val="11"/>
            <w:vAlign w:val="center"/>
          </w:tcPr>
          <w:p w:rsidR="001308F8" w:rsidRPr="00DD43AF" w:rsidRDefault="001308F8" w:rsidP="00DB3DB5">
            <w:pPr>
              <w:snapToGrid w:val="0"/>
              <w:spacing w:after="0" w:line="240" w:lineRule="auto"/>
              <w:rPr>
                <w:rFonts w:ascii="Times New Roman" w:hAnsi="Times New Roman"/>
                <w:sz w:val="24"/>
                <w:szCs w:val="24"/>
              </w:rPr>
            </w:pPr>
            <w:r w:rsidRPr="00DD43AF">
              <w:rPr>
                <w:rFonts w:ascii="Times New Roman" w:hAnsi="Times New Roman"/>
                <w:b/>
                <w:sz w:val="24"/>
                <w:szCs w:val="24"/>
              </w:rPr>
              <w:t>Стратегічна ціль</w:t>
            </w:r>
            <w:r w:rsidRPr="00DD43AF">
              <w:rPr>
                <w:rFonts w:ascii="Times New Roman" w:hAnsi="Times New Roman"/>
                <w:sz w:val="24"/>
                <w:szCs w:val="24"/>
              </w:rPr>
              <w:t>: А.2. Розвиток підприємницького потенціалу мешканців</w:t>
            </w:r>
          </w:p>
        </w:tc>
      </w:tr>
      <w:tr w:rsidR="001308F8" w:rsidRPr="00DD43AF" w:rsidTr="00DB3DB5">
        <w:trPr>
          <w:gridAfter w:val="1"/>
          <w:wAfter w:w="13" w:type="dxa"/>
          <w:cantSplit/>
          <w:trHeight w:val="1134"/>
        </w:trPr>
        <w:tc>
          <w:tcPr>
            <w:tcW w:w="1951"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lastRenderedPageBreak/>
              <w:t>Розвиток нової високотехнологічної промисловості через залучення інвестицій</w:t>
            </w:r>
          </w:p>
          <w:p w:rsidR="001308F8" w:rsidRPr="00DD43AF" w:rsidRDefault="001308F8" w:rsidP="00DB3DB5">
            <w:pPr>
              <w:spacing w:after="0" w:line="240" w:lineRule="auto"/>
              <w:jc w:val="center"/>
              <w:rPr>
                <w:rFonts w:ascii="Times New Roman" w:hAnsi="Times New Roman"/>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 xml:space="preserve">Часткова компенсація відсотків за кредитами, отриманими суб’єктами МСП </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Створення нових інвестиційних продуктів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Розроблено  проект програми «Часткової компенсації відсотків за залучення кредитами суб’єктам малого та середнього підприємництва за рахунок  коштів  бюджету Коломийської територіальної громади »</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600,00</w:t>
            </w:r>
          </w:p>
        </w:tc>
        <w:tc>
          <w:tcPr>
            <w:tcW w:w="1276"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0</w:t>
            </w:r>
            <w:r>
              <w:rPr>
                <w:rFonts w:ascii="Times New Roman" w:hAnsi="Times New Roman"/>
                <w:sz w:val="24"/>
                <w:szCs w:val="24"/>
              </w:rPr>
              <w:t>,00</w:t>
            </w:r>
          </w:p>
        </w:tc>
      </w:tr>
      <w:tr w:rsidR="001308F8" w:rsidRPr="00DD43AF" w:rsidTr="00DB3DB5">
        <w:trPr>
          <w:trHeight w:val="321"/>
        </w:trPr>
        <w:tc>
          <w:tcPr>
            <w:tcW w:w="15431" w:type="dxa"/>
            <w:gridSpan w:val="11"/>
            <w:vAlign w:val="center"/>
          </w:tcPr>
          <w:p w:rsidR="001308F8" w:rsidRPr="00DD43AF" w:rsidRDefault="001308F8" w:rsidP="00DB3DB5">
            <w:pPr>
              <w:snapToGrid w:val="0"/>
              <w:spacing w:after="0" w:line="240" w:lineRule="auto"/>
              <w:rPr>
                <w:rFonts w:ascii="Times New Roman" w:hAnsi="Times New Roman"/>
                <w:sz w:val="24"/>
                <w:szCs w:val="24"/>
              </w:rPr>
            </w:pPr>
            <w:r w:rsidRPr="00DD43AF">
              <w:rPr>
                <w:rFonts w:ascii="Times New Roman" w:hAnsi="Times New Roman"/>
                <w:b/>
                <w:sz w:val="24"/>
                <w:szCs w:val="24"/>
              </w:rPr>
              <w:t>Стратегічна ціль</w:t>
            </w:r>
            <w:r w:rsidRPr="00DD43AF">
              <w:rPr>
                <w:rFonts w:ascii="Times New Roman" w:hAnsi="Times New Roman"/>
                <w:sz w:val="24"/>
                <w:szCs w:val="24"/>
              </w:rPr>
              <w:t>: А.3 Розвиток туристичного потенціалу</w:t>
            </w:r>
          </w:p>
        </w:tc>
      </w:tr>
      <w:tr w:rsidR="001308F8" w:rsidRPr="00DD43AF" w:rsidTr="00DB3DB5">
        <w:trPr>
          <w:gridAfter w:val="1"/>
          <w:wAfter w:w="13" w:type="dxa"/>
          <w:cantSplit/>
          <w:trHeight w:val="1134"/>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туристичного потенціалу</w:t>
            </w: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rPr>
              <w:t>Всеукраїнський фольклорний фестиваль «Писанка»</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і диверсифікація туристичних продуктів та підвищення якості туристичних послуг</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ується</w:t>
            </w:r>
          </w:p>
        </w:tc>
        <w:tc>
          <w:tcPr>
            <w:tcW w:w="850" w:type="dxa"/>
            <w:textDirection w:val="btLr"/>
            <w:vAlign w:val="center"/>
          </w:tcPr>
          <w:p w:rsidR="001308F8" w:rsidRPr="00342FFD"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Не проводився у зв’язку з введенням карантинних обмежень «червоної зони»</w:t>
            </w:r>
          </w:p>
        </w:tc>
        <w:tc>
          <w:tcPr>
            <w:tcW w:w="1134"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1050,00</w:t>
            </w:r>
          </w:p>
        </w:tc>
        <w:tc>
          <w:tcPr>
            <w:tcW w:w="1276" w:type="dxa"/>
            <w:vAlign w:val="center"/>
          </w:tcPr>
          <w:p w:rsidR="001308F8" w:rsidRPr="00FC7631" w:rsidRDefault="001308F8" w:rsidP="00DB3DB5">
            <w:pPr>
              <w:snapToGrid w:val="0"/>
              <w:spacing w:after="0" w:line="240" w:lineRule="auto"/>
              <w:jc w:val="center"/>
              <w:rPr>
                <w:rFonts w:ascii="Times New Roman" w:hAnsi="Times New Roman"/>
                <w:sz w:val="24"/>
                <w:szCs w:val="24"/>
              </w:rPr>
            </w:pPr>
            <w:r w:rsidRPr="00FC7631">
              <w:rPr>
                <w:rFonts w:ascii="Times New Roman" w:hAnsi="Times New Roman"/>
                <w:sz w:val="24"/>
                <w:szCs w:val="24"/>
              </w:rPr>
              <w:t>0</w:t>
            </w:r>
            <w:r>
              <w:rPr>
                <w:rFonts w:ascii="Times New Roman" w:hAnsi="Times New Roman"/>
                <w:sz w:val="24"/>
                <w:szCs w:val="24"/>
              </w:rPr>
              <w:t>,00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Всеукраїнський відкритий фестиваль народної хореографії «Покутські витоки</w:t>
            </w:r>
            <w:r w:rsidRPr="00DD43AF">
              <w:rPr>
                <w:rFonts w:ascii="Times New Roman" w:hAnsi="Times New Roman"/>
                <w:bCs/>
                <w:sz w:val="24"/>
                <w:szCs w:val="24"/>
              </w:rPr>
              <w:t>»</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rPr>
              <w:t>Розвиток і диверсифікація туристичних продуктів та підвищення якості туристичних послуг</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w:t>
            </w:r>
            <w:r>
              <w:rPr>
                <w:rFonts w:ascii="Times New Roman" w:hAnsi="Times New Roman"/>
                <w:bCs/>
                <w:sz w:val="24"/>
                <w:szCs w:val="24"/>
              </w:rPr>
              <w:t>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ується</w:t>
            </w:r>
          </w:p>
        </w:tc>
        <w:tc>
          <w:tcPr>
            <w:tcW w:w="850" w:type="dxa"/>
            <w:textDirection w:val="btLr"/>
            <w:vAlign w:val="center"/>
          </w:tcPr>
          <w:p w:rsidR="001308F8" w:rsidRPr="00342FFD"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 xml:space="preserve">з 17 по 19 серпня 2021 року відбувся </w:t>
            </w:r>
            <w:r w:rsidRPr="00342FFD">
              <w:rPr>
                <w:rFonts w:ascii="Times New Roman" w:hAnsi="Times New Roman"/>
                <w:sz w:val="24"/>
                <w:szCs w:val="24"/>
                <w:lang w:val="ru-RU"/>
              </w:rPr>
              <w:t xml:space="preserve"> </w:t>
            </w:r>
            <w:r w:rsidRPr="00342FFD">
              <w:rPr>
                <w:rFonts w:ascii="Times New Roman" w:hAnsi="Times New Roman"/>
                <w:sz w:val="24"/>
                <w:szCs w:val="24"/>
                <w:lang w:val="en-US"/>
              </w:rPr>
              <w:t>V</w:t>
            </w:r>
            <w:r w:rsidRPr="00342FFD">
              <w:rPr>
                <w:rFonts w:ascii="Times New Roman" w:hAnsi="Times New Roman"/>
                <w:sz w:val="24"/>
                <w:szCs w:val="24"/>
              </w:rPr>
              <w:t>І  Всеукраїнський відкритий фестиваль народної хореографії  «Покутські витоки» у приміщенні МПК «Народний дім»</w:t>
            </w:r>
          </w:p>
          <w:p w:rsidR="001308F8" w:rsidRPr="00342FFD"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1050,00</w:t>
            </w:r>
          </w:p>
        </w:tc>
        <w:tc>
          <w:tcPr>
            <w:tcW w:w="1276" w:type="dxa"/>
            <w:vAlign w:val="center"/>
          </w:tcPr>
          <w:p w:rsidR="001308F8" w:rsidRPr="00FC7631" w:rsidRDefault="001308F8" w:rsidP="00DB3DB5">
            <w:pPr>
              <w:snapToGrid w:val="0"/>
              <w:spacing w:after="0" w:line="240" w:lineRule="auto"/>
              <w:jc w:val="center"/>
              <w:rPr>
                <w:rFonts w:ascii="Times New Roman" w:hAnsi="Times New Roman"/>
                <w:sz w:val="24"/>
                <w:szCs w:val="24"/>
              </w:rPr>
            </w:pPr>
            <w:r w:rsidRPr="00FC7631">
              <w:rPr>
                <w:rFonts w:ascii="Times New Roman" w:hAnsi="Times New Roman"/>
                <w:sz w:val="24"/>
                <w:szCs w:val="24"/>
              </w:rPr>
              <w:t>53,5</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Музичний фестиваль імені Анатолія Кос-Анатольського</w:t>
            </w:r>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rPr>
              <w:t>Розвиток і диверсифікація туристичних продуктів та підвищення якості туристичних послуг</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ується</w:t>
            </w:r>
          </w:p>
        </w:tc>
        <w:tc>
          <w:tcPr>
            <w:tcW w:w="850" w:type="dxa"/>
            <w:textDirection w:val="btLr"/>
            <w:vAlign w:val="center"/>
          </w:tcPr>
          <w:p w:rsidR="001308F8" w:rsidRPr="00342FFD"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 xml:space="preserve">26-28 листопада 2021 року </w:t>
            </w:r>
            <w:r>
              <w:rPr>
                <w:rFonts w:ascii="Times New Roman" w:hAnsi="Times New Roman"/>
                <w:sz w:val="24"/>
                <w:szCs w:val="24"/>
              </w:rPr>
              <w:t>відбувся  музичний фестиваль</w:t>
            </w:r>
            <w:r w:rsidRPr="00342FFD">
              <w:rPr>
                <w:rFonts w:ascii="Times New Roman" w:hAnsi="Times New Roman"/>
                <w:sz w:val="24"/>
                <w:szCs w:val="24"/>
              </w:rPr>
              <w:t xml:space="preserve"> імені Анатолія Кос-Анатольського</w:t>
            </w:r>
          </w:p>
          <w:p w:rsidR="001308F8" w:rsidRPr="00342FFD"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750,00</w:t>
            </w:r>
          </w:p>
        </w:tc>
        <w:tc>
          <w:tcPr>
            <w:tcW w:w="1276" w:type="dxa"/>
            <w:vAlign w:val="center"/>
          </w:tcPr>
          <w:p w:rsidR="001308F8" w:rsidRPr="00FC7631" w:rsidRDefault="001308F8" w:rsidP="00DB3DB5">
            <w:pPr>
              <w:snapToGrid w:val="0"/>
              <w:spacing w:after="0" w:line="240" w:lineRule="auto"/>
              <w:jc w:val="center"/>
              <w:rPr>
                <w:rFonts w:ascii="Times New Roman" w:hAnsi="Times New Roman"/>
                <w:sz w:val="24"/>
                <w:szCs w:val="24"/>
              </w:rPr>
            </w:pPr>
            <w:r w:rsidRPr="00FC7631">
              <w:rPr>
                <w:rFonts w:ascii="Times New Roman" w:hAnsi="Times New Roman"/>
                <w:sz w:val="24"/>
                <w:szCs w:val="24"/>
              </w:rPr>
              <w:t>19,6</w:t>
            </w:r>
          </w:p>
        </w:tc>
      </w:tr>
      <w:tr w:rsidR="001308F8" w:rsidRPr="00DD43AF" w:rsidTr="00DB3DB5">
        <w:trPr>
          <w:gridAfter w:val="1"/>
          <w:wAfter w:w="13" w:type="dxa"/>
          <w:cantSplit/>
          <w:trHeight w:val="1579"/>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Проведення «Дня села Воскресинці»</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Промоція громади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ується</w:t>
            </w:r>
          </w:p>
        </w:tc>
        <w:tc>
          <w:tcPr>
            <w:tcW w:w="850" w:type="dxa"/>
            <w:textDirection w:val="btLr"/>
            <w:vAlign w:val="center"/>
          </w:tcPr>
          <w:p w:rsidR="001308F8" w:rsidRPr="00342FFD"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Не проводився у зв’язку з введенням карантинних обмежень «червоної зони»</w:t>
            </w:r>
          </w:p>
        </w:tc>
        <w:tc>
          <w:tcPr>
            <w:tcW w:w="1134" w:type="dxa"/>
            <w:vAlign w:val="center"/>
          </w:tcPr>
          <w:p w:rsidR="001308F8" w:rsidRPr="00342FFD" w:rsidRDefault="001308F8" w:rsidP="00DB3DB5">
            <w:pPr>
              <w:snapToGrid w:val="0"/>
              <w:spacing w:after="0" w:line="240" w:lineRule="auto"/>
              <w:jc w:val="center"/>
              <w:rPr>
                <w:rFonts w:ascii="Times New Roman" w:hAnsi="Times New Roman"/>
                <w:sz w:val="24"/>
                <w:szCs w:val="24"/>
              </w:rPr>
            </w:pPr>
            <w:r w:rsidRPr="00342FFD">
              <w:rPr>
                <w:rFonts w:ascii="Times New Roman" w:hAnsi="Times New Roman"/>
                <w:sz w:val="24"/>
                <w:szCs w:val="24"/>
              </w:rPr>
              <w:t>210,00</w:t>
            </w:r>
          </w:p>
        </w:tc>
        <w:tc>
          <w:tcPr>
            <w:tcW w:w="1276" w:type="dxa"/>
            <w:vAlign w:val="center"/>
          </w:tcPr>
          <w:p w:rsidR="001308F8" w:rsidRPr="00D44DD3" w:rsidRDefault="001308F8" w:rsidP="00DB3DB5">
            <w:pPr>
              <w:snapToGrid w:val="0"/>
              <w:spacing w:after="0" w:line="240" w:lineRule="auto"/>
              <w:jc w:val="center"/>
              <w:rPr>
                <w:rFonts w:ascii="Times New Roman" w:hAnsi="Times New Roman"/>
                <w:sz w:val="24"/>
                <w:szCs w:val="24"/>
              </w:rPr>
            </w:pPr>
            <w:r w:rsidRPr="00D44DD3">
              <w:rPr>
                <w:rFonts w:ascii="Times New Roman" w:hAnsi="Times New Roman"/>
                <w:sz w:val="24"/>
                <w:szCs w:val="24"/>
              </w:rPr>
              <w:t>0</w:t>
            </w:r>
            <w:r>
              <w:rPr>
                <w:rFonts w:ascii="Times New Roman" w:hAnsi="Times New Roman"/>
                <w:sz w:val="24"/>
                <w:szCs w:val="24"/>
              </w:rPr>
              <w:t>,00</w:t>
            </w:r>
          </w:p>
        </w:tc>
      </w:tr>
      <w:tr w:rsidR="001308F8" w:rsidRPr="00DD43AF" w:rsidTr="00DB3DB5">
        <w:trPr>
          <w:gridAfter w:val="1"/>
          <w:wAfter w:w="13" w:type="dxa"/>
          <w:cantSplit/>
          <w:trHeight w:val="2835"/>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0069B4" w:rsidRDefault="001308F8" w:rsidP="00DB3DB5">
            <w:pPr>
              <w:spacing w:after="0" w:line="240" w:lineRule="auto"/>
              <w:jc w:val="center"/>
              <w:rPr>
                <w:rFonts w:ascii="Times New Roman" w:hAnsi="Times New Roman"/>
                <w:bCs/>
                <w:sz w:val="24"/>
                <w:szCs w:val="24"/>
              </w:rPr>
            </w:pPr>
            <w:r w:rsidRPr="000069B4">
              <w:rPr>
                <w:rFonts w:ascii="Times New Roman" w:hAnsi="Times New Roman"/>
                <w:sz w:val="24"/>
                <w:szCs w:val="24"/>
              </w:rPr>
              <w:t xml:space="preserve">Розробка та виготовлення </w:t>
            </w:r>
            <w:proofErr w:type="spellStart"/>
            <w:r w:rsidRPr="000069B4">
              <w:rPr>
                <w:rFonts w:ascii="Times New Roman" w:hAnsi="Times New Roman"/>
                <w:sz w:val="24"/>
                <w:szCs w:val="24"/>
              </w:rPr>
              <w:t>промоційних</w:t>
            </w:r>
            <w:proofErr w:type="spellEnd"/>
            <w:r w:rsidRPr="000069B4">
              <w:rPr>
                <w:rFonts w:ascii="Times New Roman" w:hAnsi="Times New Roman"/>
                <w:sz w:val="24"/>
                <w:szCs w:val="24"/>
              </w:rPr>
              <w:t xml:space="preserve"> матеріалів з метою популяризації Коломийської міської об’єднаної територіальної громади</w:t>
            </w:r>
            <w:r w:rsidRPr="000069B4">
              <w:rPr>
                <w:rFonts w:ascii="Times New Roman" w:hAnsi="Times New Roman"/>
                <w:bCs/>
                <w:sz w:val="24"/>
                <w:szCs w:val="24"/>
              </w:rPr>
              <w:t xml:space="preserve"> </w:t>
            </w:r>
          </w:p>
        </w:tc>
        <w:tc>
          <w:tcPr>
            <w:tcW w:w="2409" w:type="dxa"/>
            <w:vAlign w:val="center"/>
          </w:tcPr>
          <w:p w:rsidR="001308F8" w:rsidRPr="000069B4" w:rsidRDefault="001308F8" w:rsidP="00DB3DB5">
            <w:pPr>
              <w:spacing w:after="0" w:line="240" w:lineRule="auto"/>
              <w:jc w:val="center"/>
              <w:rPr>
                <w:rFonts w:ascii="Times New Roman" w:hAnsi="Times New Roman"/>
                <w:bCs/>
                <w:sz w:val="24"/>
                <w:szCs w:val="24"/>
              </w:rPr>
            </w:pPr>
            <w:r w:rsidRPr="000069B4">
              <w:rPr>
                <w:rFonts w:ascii="Times New Roman" w:hAnsi="Times New Roman"/>
                <w:bCs/>
                <w:sz w:val="24"/>
                <w:szCs w:val="24"/>
              </w:rPr>
              <w:t>Промоція громади</w:t>
            </w:r>
          </w:p>
        </w:tc>
        <w:tc>
          <w:tcPr>
            <w:tcW w:w="567" w:type="dxa"/>
            <w:textDirection w:val="btLr"/>
            <w:vAlign w:val="center"/>
          </w:tcPr>
          <w:p w:rsidR="001308F8" w:rsidRPr="000069B4" w:rsidRDefault="001308F8" w:rsidP="00DB3DB5">
            <w:pPr>
              <w:spacing w:after="0" w:line="240" w:lineRule="auto"/>
              <w:ind w:left="113" w:right="113"/>
              <w:jc w:val="center"/>
              <w:rPr>
                <w:rFonts w:ascii="Times New Roman" w:hAnsi="Times New Roman"/>
                <w:bCs/>
                <w:sz w:val="24"/>
                <w:szCs w:val="24"/>
              </w:rPr>
            </w:pPr>
            <w:r w:rsidRPr="000069B4">
              <w:rPr>
                <w:rFonts w:ascii="Times New Roman" w:hAnsi="Times New Roman"/>
                <w:bCs/>
                <w:sz w:val="24"/>
                <w:szCs w:val="24"/>
              </w:rPr>
              <w:t>2020</w:t>
            </w:r>
          </w:p>
        </w:tc>
        <w:tc>
          <w:tcPr>
            <w:tcW w:w="851" w:type="dxa"/>
            <w:textDirection w:val="btLr"/>
            <w:vAlign w:val="center"/>
          </w:tcPr>
          <w:p w:rsidR="001308F8" w:rsidRPr="000069B4" w:rsidRDefault="001308F8" w:rsidP="00DB3DB5">
            <w:pPr>
              <w:spacing w:after="0" w:line="240" w:lineRule="auto"/>
              <w:ind w:left="113" w:right="113"/>
              <w:jc w:val="center"/>
              <w:rPr>
                <w:rFonts w:ascii="Times New Roman" w:hAnsi="Times New Roman"/>
                <w:bCs/>
                <w:sz w:val="24"/>
                <w:szCs w:val="24"/>
              </w:rPr>
            </w:pPr>
            <w:r w:rsidRPr="000069B4">
              <w:rPr>
                <w:rFonts w:ascii="Times New Roman" w:hAnsi="Times New Roman"/>
                <w:bCs/>
                <w:sz w:val="24"/>
                <w:szCs w:val="24"/>
              </w:rPr>
              <w:t>2022</w:t>
            </w:r>
          </w:p>
        </w:tc>
        <w:tc>
          <w:tcPr>
            <w:tcW w:w="567" w:type="dxa"/>
            <w:textDirection w:val="btLr"/>
            <w:vAlign w:val="center"/>
          </w:tcPr>
          <w:p w:rsidR="001308F8" w:rsidRPr="000069B4" w:rsidRDefault="001308F8" w:rsidP="00DB3DB5">
            <w:pPr>
              <w:spacing w:after="0" w:line="240" w:lineRule="auto"/>
              <w:ind w:left="113" w:right="113"/>
              <w:jc w:val="center"/>
              <w:rPr>
                <w:rFonts w:ascii="Times New Roman" w:hAnsi="Times New Roman"/>
                <w:bCs/>
              </w:rPr>
            </w:pPr>
            <w:r w:rsidRPr="000069B4">
              <w:rPr>
                <w:rFonts w:ascii="Times New Roman" w:hAnsi="Times New Roman"/>
                <w:bCs/>
              </w:rPr>
              <w:t>Виконується</w:t>
            </w:r>
          </w:p>
        </w:tc>
        <w:tc>
          <w:tcPr>
            <w:tcW w:w="850" w:type="dxa"/>
            <w:textDirection w:val="btLr"/>
            <w:vAlign w:val="center"/>
          </w:tcPr>
          <w:p w:rsidR="001308F8" w:rsidRPr="000069B4" w:rsidRDefault="001308F8" w:rsidP="00DB3DB5">
            <w:pPr>
              <w:spacing w:after="0" w:line="240" w:lineRule="auto"/>
              <w:ind w:left="113" w:right="113"/>
              <w:jc w:val="center"/>
              <w:rPr>
                <w:rFonts w:ascii="Times New Roman" w:hAnsi="Times New Roman"/>
                <w:bCs/>
                <w:sz w:val="24"/>
                <w:szCs w:val="24"/>
              </w:rPr>
            </w:pPr>
            <w:r w:rsidRPr="000069B4">
              <w:rPr>
                <w:rFonts w:ascii="Times New Roman" w:hAnsi="Times New Roman"/>
                <w:bCs/>
                <w:sz w:val="24"/>
                <w:szCs w:val="24"/>
              </w:rPr>
              <w:t>2022</w:t>
            </w:r>
          </w:p>
        </w:tc>
        <w:tc>
          <w:tcPr>
            <w:tcW w:w="3828" w:type="dxa"/>
            <w:vAlign w:val="center"/>
          </w:tcPr>
          <w:p w:rsidR="001308F8" w:rsidRPr="000069B4" w:rsidRDefault="001308F8" w:rsidP="00DB3DB5">
            <w:pPr>
              <w:snapToGrid w:val="0"/>
              <w:spacing w:after="0" w:line="240" w:lineRule="auto"/>
              <w:jc w:val="center"/>
              <w:rPr>
                <w:rFonts w:ascii="Times New Roman" w:hAnsi="Times New Roman"/>
                <w:sz w:val="24"/>
                <w:szCs w:val="24"/>
              </w:rPr>
            </w:pPr>
            <w:r w:rsidRPr="000069B4">
              <w:rPr>
                <w:rFonts w:ascii="Times New Roman" w:hAnsi="Times New Roman"/>
                <w:sz w:val="24"/>
                <w:szCs w:val="24"/>
              </w:rPr>
              <w:t xml:space="preserve">Розроблено нову лінію </w:t>
            </w:r>
            <w:proofErr w:type="spellStart"/>
            <w:r w:rsidRPr="000069B4">
              <w:rPr>
                <w:rFonts w:ascii="Times New Roman" w:hAnsi="Times New Roman"/>
                <w:sz w:val="24"/>
                <w:szCs w:val="24"/>
              </w:rPr>
              <w:t>промопродукції</w:t>
            </w:r>
            <w:proofErr w:type="spellEnd"/>
            <w:r w:rsidRPr="000069B4">
              <w:rPr>
                <w:rFonts w:ascii="Times New Roman" w:hAnsi="Times New Roman"/>
                <w:sz w:val="24"/>
                <w:szCs w:val="24"/>
              </w:rPr>
              <w:t xml:space="preserve"> відповідно до затверджених Правил використання логотипу м. Коломиї (вартість даного замовлення складала по КПКВК 0117622- 17,4 </w:t>
            </w:r>
            <w:proofErr w:type="spellStart"/>
            <w:r w:rsidRPr="000069B4">
              <w:rPr>
                <w:rFonts w:ascii="Times New Roman" w:hAnsi="Times New Roman"/>
                <w:sz w:val="24"/>
                <w:szCs w:val="24"/>
              </w:rPr>
              <w:t>тис.грн</w:t>
            </w:r>
            <w:proofErr w:type="spellEnd"/>
            <w:r w:rsidRPr="000069B4">
              <w:rPr>
                <w:rFonts w:ascii="Times New Roman" w:hAnsi="Times New Roman"/>
                <w:sz w:val="24"/>
                <w:szCs w:val="24"/>
              </w:rPr>
              <w:t>.)</w:t>
            </w:r>
          </w:p>
        </w:tc>
        <w:tc>
          <w:tcPr>
            <w:tcW w:w="1134" w:type="dxa"/>
            <w:vAlign w:val="center"/>
          </w:tcPr>
          <w:p w:rsidR="001308F8" w:rsidRDefault="001308F8" w:rsidP="00DB3DB5">
            <w:pPr>
              <w:snapToGrid w:val="0"/>
              <w:spacing w:after="0" w:line="240" w:lineRule="auto"/>
              <w:jc w:val="center"/>
              <w:rPr>
                <w:rFonts w:ascii="Times New Roman" w:hAnsi="Times New Roman"/>
                <w:color w:val="FF0000"/>
                <w:sz w:val="24"/>
                <w:szCs w:val="24"/>
              </w:rPr>
            </w:pPr>
          </w:p>
          <w:p w:rsidR="001308F8" w:rsidRPr="00431976" w:rsidRDefault="001308F8" w:rsidP="00DB3DB5">
            <w:pPr>
              <w:snapToGrid w:val="0"/>
              <w:spacing w:after="0" w:line="240" w:lineRule="auto"/>
              <w:jc w:val="center"/>
              <w:rPr>
                <w:rFonts w:ascii="Times New Roman" w:hAnsi="Times New Roman"/>
                <w:sz w:val="24"/>
                <w:szCs w:val="24"/>
              </w:rPr>
            </w:pPr>
            <w:r w:rsidRPr="00431976">
              <w:rPr>
                <w:rFonts w:ascii="Times New Roman" w:hAnsi="Times New Roman"/>
                <w:sz w:val="24"/>
                <w:szCs w:val="24"/>
              </w:rPr>
              <w:t xml:space="preserve">800,0 </w:t>
            </w:r>
          </w:p>
        </w:tc>
        <w:tc>
          <w:tcPr>
            <w:tcW w:w="1276" w:type="dxa"/>
            <w:vAlign w:val="center"/>
          </w:tcPr>
          <w:p w:rsidR="001308F8" w:rsidRPr="000069B4" w:rsidRDefault="001308F8" w:rsidP="00DB3DB5">
            <w:pPr>
              <w:snapToGrid w:val="0"/>
              <w:spacing w:after="0" w:line="240" w:lineRule="auto"/>
              <w:jc w:val="center"/>
              <w:rPr>
                <w:rFonts w:ascii="Times New Roman" w:hAnsi="Times New Roman"/>
                <w:sz w:val="24"/>
                <w:szCs w:val="24"/>
              </w:rPr>
            </w:pPr>
            <w:r w:rsidRPr="000069B4">
              <w:rPr>
                <w:rFonts w:ascii="Times New Roman" w:hAnsi="Times New Roman"/>
                <w:sz w:val="24"/>
                <w:szCs w:val="24"/>
              </w:rPr>
              <w:t>17,4</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rPr>
              <w:t>Сільський зелений туризм – точка росту Коломийської громади</w:t>
            </w:r>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сільського зеленого туризму</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rPr>
              <w:t>Не в</w:t>
            </w:r>
            <w:r w:rsidRPr="009212E1">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9B22C9" w:rsidRDefault="001308F8" w:rsidP="00DB3DB5">
            <w:pPr>
              <w:snapToGrid w:val="0"/>
              <w:spacing w:after="0" w:line="240" w:lineRule="auto"/>
              <w:jc w:val="center"/>
              <w:rPr>
                <w:rFonts w:ascii="Times New Roman" w:hAnsi="Times New Roman"/>
                <w:sz w:val="24"/>
                <w:szCs w:val="24"/>
              </w:rPr>
            </w:pPr>
          </w:p>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 xml:space="preserve">На стадії оцінювання перебуває проект «Стежками Карпатських курганів», поданий на конкурс проектів та програм місцевого самоврядування, метою якого є </w:t>
            </w:r>
            <w:r>
              <w:t xml:space="preserve"> </w:t>
            </w:r>
            <w:r w:rsidRPr="009B22C9">
              <w:rPr>
                <w:rFonts w:ascii="Times New Roman" w:hAnsi="Times New Roman"/>
                <w:sz w:val="24"/>
                <w:szCs w:val="24"/>
              </w:rPr>
              <w:t>облаштування шести локацій туристичного маршруту, що пр</w:t>
            </w:r>
            <w:r>
              <w:rPr>
                <w:rFonts w:ascii="Times New Roman" w:hAnsi="Times New Roman"/>
                <w:sz w:val="24"/>
                <w:szCs w:val="24"/>
              </w:rPr>
              <w:t>о</w:t>
            </w:r>
            <w:r w:rsidRPr="009B22C9">
              <w:rPr>
                <w:rFonts w:ascii="Times New Roman" w:hAnsi="Times New Roman"/>
                <w:sz w:val="24"/>
                <w:szCs w:val="24"/>
              </w:rPr>
              <w:t>ходитиме селами Коломийської громади</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130,00</w:t>
            </w:r>
          </w:p>
        </w:tc>
        <w:tc>
          <w:tcPr>
            <w:tcW w:w="1276" w:type="dxa"/>
            <w:vAlign w:val="center"/>
          </w:tcPr>
          <w:p w:rsidR="001308F8" w:rsidRPr="00CC0677" w:rsidRDefault="001308F8" w:rsidP="00DB3DB5">
            <w:pPr>
              <w:snapToGrid w:val="0"/>
              <w:spacing w:after="0" w:line="240" w:lineRule="auto"/>
              <w:jc w:val="center"/>
              <w:rPr>
                <w:rFonts w:ascii="Times New Roman" w:hAnsi="Times New Roman"/>
                <w:sz w:val="24"/>
                <w:szCs w:val="24"/>
              </w:rPr>
            </w:pPr>
            <w:r w:rsidRPr="00CC0677">
              <w:rPr>
                <w:rFonts w:ascii="Times New Roman" w:hAnsi="Times New Roman"/>
                <w:sz w:val="24"/>
                <w:szCs w:val="24"/>
              </w:rPr>
              <w:t>0</w:t>
            </w:r>
            <w:r>
              <w:rPr>
                <w:rFonts w:ascii="Times New Roman" w:hAnsi="Times New Roman"/>
                <w:sz w:val="24"/>
                <w:szCs w:val="24"/>
              </w:rPr>
              <w:t>,00</w:t>
            </w:r>
          </w:p>
        </w:tc>
      </w:tr>
      <w:tr w:rsidR="001308F8" w:rsidRPr="00DD43AF" w:rsidTr="00DB3DB5">
        <w:trPr>
          <w:trHeight w:val="377"/>
        </w:trPr>
        <w:tc>
          <w:tcPr>
            <w:tcW w:w="15431" w:type="dxa"/>
            <w:gridSpan w:val="11"/>
            <w:vAlign w:val="center"/>
          </w:tcPr>
          <w:p w:rsidR="001308F8" w:rsidRPr="00DD43AF" w:rsidRDefault="001308F8" w:rsidP="00DB3DB5">
            <w:pPr>
              <w:spacing w:after="0" w:line="240" w:lineRule="auto"/>
              <w:rPr>
                <w:rFonts w:ascii="Times New Roman" w:hAnsi="Times New Roman"/>
                <w:sz w:val="24"/>
                <w:szCs w:val="24"/>
              </w:rPr>
            </w:pPr>
            <w:r w:rsidRPr="00DD43AF">
              <w:rPr>
                <w:rFonts w:ascii="Times New Roman" w:hAnsi="Times New Roman"/>
                <w:b/>
                <w:sz w:val="24"/>
                <w:szCs w:val="24"/>
              </w:rPr>
              <w:t>Стратегічний напрямок Б: «Коломийська міська ОТГ – громада якісного середовища»</w:t>
            </w:r>
          </w:p>
        </w:tc>
      </w:tr>
      <w:tr w:rsidR="001308F8" w:rsidRPr="00DD43AF" w:rsidTr="00DB3DB5">
        <w:tc>
          <w:tcPr>
            <w:tcW w:w="15431" w:type="dxa"/>
            <w:gridSpan w:val="11"/>
            <w:vAlign w:val="center"/>
          </w:tcPr>
          <w:p w:rsidR="001308F8" w:rsidRPr="00DD43AF" w:rsidRDefault="001308F8" w:rsidP="00DB3DB5">
            <w:pPr>
              <w:spacing w:after="0" w:line="240" w:lineRule="auto"/>
              <w:rPr>
                <w:rFonts w:ascii="Times New Roman" w:hAnsi="Times New Roman"/>
                <w:sz w:val="24"/>
                <w:szCs w:val="24"/>
              </w:rPr>
            </w:pPr>
            <w:proofErr w:type="spellStart"/>
            <w:r w:rsidRPr="00DD43AF">
              <w:rPr>
                <w:rFonts w:ascii="Times New Roman" w:hAnsi="Times New Roman"/>
                <w:b/>
                <w:sz w:val="24"/>
                <w:szCs w:val="24"/>
              </w:rPr>
              <w:t>Статегічна</w:t>
            </w:r>
            <w:proofErr w:type="spellEnd"/>
            <w:r w:rsidRPr="00DD43AF">
              <w:rPr>
                <w:rFonts w:ascii="Times New Roman" w:hAnsi="Times New Roman"/>
                <w:b/>
                <w:sz w:val="24"/>
                <w:szCs w:val="24"/>
              </w:rPr>
              <w:t xml:space="preserve"> ціль: </w:t>
            </w:r>
            <w:r w:rsidRPr="00DD43AF">
              <w:rPr>
                <w:rFonts w:ascii="Times New Roman" w:hAnsi="Times New Roman"/>
                <w:sz w:val="24"/>
                <w:szCs w:val="24"/>
              </w:rPr>
              <w:t xml:space="preserve">Б.1. </w:t>
            </w:r>
            <w:r w:rsidRPr="00DD43AF">
              <w:rPr>
                <w:rFonts w:ascii="Times New Roman" w:hAnsi="Times New Roman"/>
                <w:bCs/>
                <w:sz w:val="24"/>
                <w:szCs w:val="24"/>
              </w:rPr>
              <w:t xml:space="preserve"> Розвиток та модернізація інженерної інфраструктури</w:t>
            </w:r>
          </w:p>
        </w:tc>
      </w:tr>
      <w:tr w:rsidR="001308F8" w:rsidRPr="00DD43AF" w:rsidTr="00DB3DB5">
        <w:trPr>
          <w:gridAfter w:val="1"/>
          <w:wAfter w:w="13" w:type="dxa"/>
          <w:cantSplit/>
          <w:trHeight w:val="1655"/>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та модернізація інженерної інфраструктури</w:t>
            </w: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lastRenderedPageBreak/>
              <w:t xml:space="preserve">Капітальний ремонт вул. Молодіжна в </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с. Воскресинці Реконструкція доріг та тротуарів</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 xml:space="preserve">Не </w:t>
            </w:r>
            <w:r>
              <w:rPr>
                <w:rFonts w:ascii="Times New Roman" w:hAnsi="Times New Roman"/>
                <w:bCs/>
              </w:rPr>
              <w:t>виконано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2000,00</w:t>
            </w:r>
          </w:p>
        </w:tc>
        <w:tc>
          <w:tcPr>
            <w:tcW w:w="1276" w:type="dxa"/>
            <w:vAlign w:val="center"/>
          </w:tcPr>
          <w:p w:rsidR="001308F8" w:rsidRPr="00887378" w:rsidRDefault="001308F8" w:rsidP="00DB3DB5">
            <w:pPr>
              <w:snapToGrid w:val="0"/>
              <w:spacing w:after="0" w:line="240" w:lineRule="auto"/>
              <w:jc w:val="center"/>
              <w:rPr>
                <w:rFonts w:ascii="Times New Roman" w:hAnsi="Times New Roman"/>
                <w:sz w:val="24"/>
                <w:szCs w:val="24"/>
              </w:rPr>
            </w:pPr>
            <w:r w:rsidRPr="00887378">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Капітальний ремонт вул. Січових Стрільців в </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lastRenderedPageBreak/>
              <w:t>с. Воскресинці</w:t>
            </w:r>
          </w:p>
          <w:p w:rsidR="001308F8" w:rsidRPr="00DD43AF" w:rsidRDefault="001308F8" w:rsidP="00DB3DB5">
            <w:pPr>
              <w:spacing w:after="0" w:line="240" w:lineRule="auto"/>
              <w:jc w:val="center"/>
              <w:rPr>
                <w:rFonts w:ascii="Times New Roman" w:hAnsi="Times New Roman"/>
                <w:bCs/>
                <w:sz w:val="24"/>
                <w:szCs w:val="24"/>
              </w:rPr>
            </w:pPr>
          </w:p>
        </w:tc>
        <w:tc>
          <w:tcPr>
            <w:tcW w:w="2409" w:type="dxa"/>
            <w:vAlign w:val="center"/>
          </w:tcPr>
          <w:p w:rsidR="001308F8" w:rsidRPr="00DD43AF" w:rsidRDefault="001308F8" w:rsidP="00DB3DB5">
            <w:r w:rsidRPr="00DD43AF">
              <w:rPr>
                <w:rFonts w:ascii="Times New Roman" w:hAnsi="Times New Roman"/>
                <w:bCs/>
                <w:sz w:val="24"/>
                <w:szCs w:val="24"/>
              </w:rPr>
              <w:lastRenderedPageBreak/>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rPr>
              <w:t>В</w:t>
            </w:r>
            <w:r w:rsidRPr="009212E1">
              <w:rPr>
                <w:rFonts w:ascii="Times New Roman" w:hAnsi="Times New Roman"/>
                <w:bCs/>
              </w:rPr>
              <w:t>икон</w:t>
            </w:r>
            <w:r>
              <w:rPr>
                <w:rFonts w:ascii="Times New Roman" w:hAnsi="Times New Roman"/>
                <w:bCs/>
              </w:rPr>
              <w:t>ується</w:t>
            </w:r>
          </w:p>
        </w:tc>
        <w:tc>
          <w:tcPr>
            <w:tcW w:w="850" w:type="dxa"/>
            <w:textDirection w:val="btLr"/>
            <w:vAlign w:val="center"/>
          </w:tcPr>
          <w:p w:rsidR="001308F8"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p w:rsidR="001308F8" w:rsidRPr="00DD43AF" w:rsidRDefault="001308F8" w:rsidP="00DB3DB5">
            <w:pPr>
              <w:spacing w:after="0" w:line="240" w:lineRule="auto"/>
              <w:ind w:left="113" w:right="113"/>
              <w:jc w:val="center"/>
              <w:rPr>
                <w:rFonts w:ascii="Times New Roman" w:hAnsi="Times New Roman"/>
                <w:bCs/>
                <w:sz w:val="24"/>
                <w:szCs w:val="24"/>
              </w:rPr>
            </w:pPr>
          </w:p>
        </w:tc>
        <w:tc>
          <w:tcPr>
            <w:tcW w:w="3828" w:type="dxa"/>
            <w:vAlign w:val="center"/>
          </w:tcPr>
          <w:p w:rsidR="001308F8"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 xml:space="preserve">Частково виконано від будинку №2 до будинку №10. </w:t>
            </w:r>
          </w:p>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 xml:space="preserve">Вартість робіт-1349,361 </w:t>
            </w:r>
            <w:proofErr w:type="spellStart"/>
            <w:r>
              <w:rPr>
                <w:rFonts w:ascii="Times New Roman" w:hAnsi="Times New Roman"/>
                <w:sz w:val="24"/>
                <w:szCs w:val="24"/>
              </w:rPr>
              <w:t>тис.грн</w:t>
            </w:r>
            <w:proofErr w:type="spellEnd"/>
            <w:r>
              <w:rPr>
                <w:rFonts w:ascii="Times New Roman" w:hAnsi="Times New Roman"/>
                <w:sz w:val="24"/>
                <w:szCs w:val="24"/>
              </w:rPr>
              <w:t>. у 2020 році</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4200,00</w:t>
            </w:r>
          </w:p>
        </w:tc>
        <w:tc>
          <w:tcPr>
            <w:tcW w:w="1276" w:type="dxa"/>
            <w:vAlign w:val="center"/>
          </w:tcPr>
          <w:p w:rsidR="001308F8" w:rsidRPr="00887378" w:rsidRDefault="001308F8" w:rsidP="00DB3DB5">
            <w:pPr>
              <w:snapToGrid w:val="0"/>
              <w:spacing w:after="0" w:line="240" w:lineRule="auto"/>
              <w:jc w:val="center"/>
              <w:rPr>
                <w:rFonts w:ascii="Times New Roman" w:hAnsi="Times New Roman"/>
                <w:sz w:val="24"/>
                <w:szCs w:val="24"/>
              </w:rPr>
            </w:pPr>
            <w:r w:rsidRPr="00887378">
              <w:rPr>
                <w:rFonts w:ascii="Times New Roman" w:hAnsi="Times New Roman"/>
                <w:sz w:val="24"/>
                <w:szCs w:val="24"/>
              </w:rPr>
              <w:t>0,00</w:t>
            </w:r>
          </w:p>
        </w:tc>
      </w:tr>
      <w:tr w:rsidR="001308F8" w:rsidRPr="00DD43AF" w:rsidTr="00DB3DB5">
        <w:trPr>
          <w:gridAfter w:val="1"/>
          <w:wAfter w:w="13" w:type="dxa"/>
          <w:cantSplit/>
          <w:trHeight w:val="1636"/>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Капітальний ремонт вул. Шевченка в</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 с. Воскресинці</w:t>
            </w: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Не розпочато</w:t>
            </w:r>
          </w:p>
          <w:p w:rsidR="001308F8" w:rsidRPr="009212E1" w:rsidRDefault="001308F8" w:rsidP="00DB3DB5">
            <w:pPr>
              <w:spacing w:after="0" w:line="240" w:lineRule="auto"/>
              <w:ind w:left="113" w:right="113"/>
              <w:jc w:val="center"/>
              <w:rPr>
                <w:rFonts w:ascii="Times New Roman" w:hAnsi="Times New Roman"/>
                <w:bCs/>
              </w:rPr>
            </w:pP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4200,00</w:t>
            </w:r>
          </w:p>
        </w:tc>
        <w:tc>
          <w:tcPr>
            <w:tcW w:w="1276" w:type="dxa"/>
            <w:vAlign w:val="center"/>
          </w:tcPr>
          <w:p w:rsidR="001308F8" w:rsidRPr="00887378" w:rsidRDefault="001308F8" w:rsidP="00DB3DB5">
            <w:pPr>
              <w:snapToGrid w:val="0"/>
              <w:spacing w:after="0" w:line="240" w:lineRule="auto"/>
              <w:jc w:val="center"/>
              <w:rPr>
                <w:rFonts w:ascii="Times New Roman" w:hAnsi="Times New Roman"/>
                <w:sz w:val="24"/>
                <w:szCs w:val="24"/>
              </w:rPr>
            </w:pPr>
            <w:r w:rsidRPr="00887378">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Капітальний ремонт вул. Міцкевича (від вул. Миколайчука до межі ОТГ) в </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м. Коломия</w:t>
            </w:r>
          </w:p>
          <w:p w:rsidR="001308F8" w:rsidRPr="00DD43AF" w:rsidRDefault="001308F8" w:rsidP="00DB3DB5">
            <w:pPr>
              <w:spacing w:after="0" w:line="240" w:lineRule="auto"/>
              <w:jc w:val="center"/>
              <w:rPr>
                <w:rFonts w:ascii="Times New Roman" w:hAnsi="Times New Roman"/>
                <w:bCs/>
                <w:sz w:val="24"/>
                <w:szCs w:val="24"/>
              </w:rPr>
            </w:pP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2023</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2023</w:t>
            </w:r>
          </w:p>
          <w:p w:rsidR="001308F8" w:rsidRPr="00DD43AF" w:rsidRDefault="001308F8" w:rsidP="00DB3DB5">
            <w:pPr>
              <w:spacing w:after="0" w:line="240" w:lineRule="auto"/>
              <w:ind w:left="113" w:right="113"/>
              <w:jc w:val="center"/>
              <w:rPr>
                <w:rFonts w:ascii="Times New Roman" w:hAnsi="Times New Roman"/>
                <w:bCs/>
                <w:sz w:val="24"/>
                <w:szCs w:val="24"/>
              </w:rPr>
            </w:pP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За рахунок коштів обласного бюджету</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12155</w:t>
            </w:r>
            <w:r w:rsidRPr="00DD43AF">
              <w:rPr>
                <w:rFonts w:ascii="Times New Roman" w:hAnsi="Times New Roman"/>
                <w:sz w:val="24"/>
                <w:szCs w:val="24"/>
              </w:rPr>
              <w:t>,00</w:t>
            </w:r>
          </w:p>
        </w:tc>
        <w:tc>
          <w:tcPr>
            <w:tcW w:w="1276" w:type="dxa"/>
            <w:vAlign w:val="center"/>
          </w:tcPr>
          <w:p w:rsidR="001308F8" w:rsidRPr="00887378" w:rsidRDefault="001308F8" w:rsidP="00DB3DB5">
            <w:pPr>
              <w:snapToGrid w:val="0"/>
              <w:spacing w:after="0" w:line="240" w:lineRule="auto"/>
              <w:jc w:val="center"/>
              <w:rPr>
                <w:rFonts w:ascii="Times New Roman" w:hAnsi="Times New Roman"/>
                <w:sz w:val="24"/>
                <w:szCs w:val="24"/>
              </w:rPr>
            </w:pPr>
            <w:r w:rsidRPr="00887378">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Капітальний ремонт ключових пішохідних зон, тротуарів в </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м. Коломия</w:t>
            </w:r>
          </w:p>
          <w:p w:rsidR="001308F8" w:rsidRPr="00DD43AF" w:rsidRDefault="001308F8" w:rsidP="00DB3DB5">
            <w:pPr>
              <w:spacing w:after="0" w:line="240" w:lineRule="auto"/>
              <w:jc w:val="center"/>
              <w:rPr>
                <w:rFonts w:ascii="Times New Roman" w:hAnsi="Times New Roman"/>
                <w:bCs/>
                <w:sz w:val="24"/>
                <w:szCs w:val="24"/>
              </w:rPr>
            </w:pP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2023</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2023</w:t>
            </w:r>
          </w:p>
          <w:p w:rsidR="001308F8" w:rsidRPr="00DD43AF" w:rsidRDefault="001308F8" w:rsidP="00DB3DB5">
            <w:pPr>
              <w:spacing w:after="0" w:line="240" w:lineRule="auto"/>
              <w:ind w:left="113" w:right="113"/>
              <w:jc w:val="center"/>
              <w:rPr>
                <w:rFonts w:ascii="Times New Roman" w:hAnsi="Times New Roman"/>
                <w:bCs/>
                <w:sz w:val="24"/>
                <w:szCs w:val="24"/>
              </w:rPr>
            </w:pPr>
          </w:p>
        </w:tc>
        <w:tc>
          <w:tcPr>
            <w:tcW w:w="3828" w:type="dxa"/>
            <w:vAlign w:val="center"/>
          </w:tcPr>
          <w:p w:rsidR="001308F8"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2020 рік-6850,278 тис. грн.</w:t>
            </w:r>
          </w:p>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2021 рік-6000,876 тис. грн.</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138</w:t>
            </w:r>
            <w:r>
              <w:rPr>
                <w:rFonts w:ascii="Times New Roman" w:hAnsi="Times New Roman"/>
                <w:sz w:val="24"/>
                <w:szCs w:val="24"/>
              </w:rPr>
              <w:t>000,0</w:t>
            </w:r>
          </w:p>
        </w:tc>
        <w:tc>
          <w:tcPr>
            <w:tcW w:w="1276" w:type="dxa"/>
            <w:vAlign w:val="center"/>
          </w:tcPr>
          <w:p w:rsidR="001308F8" w:rsidRPr="00AC5827" w:rsidRDefault="001308F8" w:rsidP="00DB3DB5">
            <w:pPr>
              <w:snapToGrid w:val="0"/>
              <w:spacing w:after="0" w:line="240" w:lineRule="auto"/>
              <w:jc w:val="center"/>
              <w:rPr>
                <w:rFonts w:ascii="Times New Roman" w:hAnsi="Times New Roman"/>
                <w:sz w:val="24"/>
                <w:szCs w:val="24"/>
              </w:rPr>
            </w:pPr>
            <w:r w:rsidRPr="00AC5827">
              <w:rPr>
                <w:rFonts w:ascii="Times New Roman" w:hAnsi="Times New Roman"/>
                <w:sz w:val="24"/>
                <w:szCs w:val="24"/>
              </w:rPr>
              <w:t>6000,</w:t>
            </w:r>
            <w:r>
              <w:rPr>
                <w:rFonts w:ascii="Times New Roman" w:hAnsi="Times New Roman"/>
                <w:sz w:val="24"/>
                <w:szCs w:val="24"/>
              </w:rPr>
              <w:t>9</w:t>
            </w:r>
          </w:p>
        </w:tc>
      </w:tr>
      <w:tr w:rsidR="001308F8" w:rsidRPr="00DD43AF" w:rsidTr="00DB3DB5">
        <w:trPr>
          <w:gridAfter w:val="1"/>
          <w:wAfter w:w="13" w:type="dxa"/>
          <w:cantSplit/>
          <w:trHeight w:val="1611"/>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Капітальний ремонт вул. Старицького в</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м. Коломия</w:t>
            </w: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p w:rsidR="001308F8" w:rsidRPr="00DD43AF" w:rsidRDefault="001308F8" w:rsidP="00DB3DB5">
            <w:pPr>
              <w:spacing w:after="0" w:line="240" w:lineRule="auto"/>
              <w:ind w:left="113" w:right="113"/>
              <w:jc w:val="center"/>
              <w:rPr>
                <w:rFonts w:ascii="Times New Roman" w:hAnsi="Times New Roman"/>
                <w:bCs/>
                <w:sz w:val="24"/>
                <w:szCs w:val="24"/>
              </w:rPr>
            </w:pP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Кошторисна вартість робіт -24 955,691 тис. грн.</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10000,00</w:t>
            </w:r>
          </w:p>
        </w:tc>
        <w:tc>
          <w:tcPr>
            <w:tcW w:w="1276" w:type="dxa"/>
            <w:vAlign w:val="center"/>
          </w:tcPr>
          <w:p w:rsidR="001308F8" w:rsidRPr="00AC5827" w:rsidRDefault="001308F8" w:rsidP="00DB3DB5">
            <w:pPr>
              <w:snapToGrid w:val="0"/>
              <w:spacing w:after="0" w:line="240" w:lineRule="auto"/>
              <w:jc w:val="center"/>
              <w:rPr>
                <w:rFonts w:ascii="Times New Roman" w:hAnsi="Times New Roman"/>
                <w:sz w:val="24"/>
                <w:szCs w:val="24"/>
              </w:rPr>
            </w:pPr>
            <w:r w:rsidRPr="00AC5827">
              <w:rPr>
                <w:rFonts w:ascii="Times New Roman" w:hAnsi="Times New Roman"/>
                <w:sz w:val="24"/>
                <w:szCs w:val="24"/>
              </w:rPr>
              <w:t>8320,494</w:t>
            </w:r>
          </w:p>
        </w:tc>
      </w:tr>
      <w:tr w:rsidR="001308F8" w:rsidRPr="00DD43AF" w:rsidTr="00DB3DB5">
        <w:trPr>
          <w:gridAfter w:val="1"/>
          <w:wAfter w:w="13" w:type="dxa"/>
          <w:cantSplit/>
          <w:trHeight w:val="1722"/>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Будівництво тротуару по вул. Петлюри в м. Коломия</w:t>
            </w: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5000,00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695"/>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Капітальний ремонт вул. Франка в</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 м. Коломия</w:t>
            </w: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16000,00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Реконструкція вулиці Б. Хмельницького (від вул. Петлюри до вул. Пушкіна) в</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 м. Коломия</w:t>
            </w:r>
          </w:p>
          <w:p w:rsidR="001308F8" w:rsidRPr="00DD43AF" w:rsidRDefault="001308F8" w:rsidP="00DB3DB5">
            <w:pPr>
              <w:spacing w:after="0" w:line="240" w:lineRule="auto"/>
              <w:jc w:val="center"/>
              <w:rPr>
                <w:rFonts w:ascii="Times New Roman" w:hAnsi="Times New Roman"/>
                <w:bCs/>
                <w:sz w:val="24"/>
                <w:szCs w:val="24"/>
              </w:rPr>
            </w:pPr>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10000,00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59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Капітальний ремонт тротуарної доріжки по вул. Шевченка в </w:t>
            </w:r>
            <w:proofErr w:type="spellStart"/>
            <w:r w:rsidRPr="00DD43AF">
              <w:rPr>
                <w:rFonts w:ascii="Times New Roman" w:hAnsi="Times New Roman"/>
                <w:bCs/>
                <w:sz w:val="24"/>
                <w:szCs w:val="24"/>
              </w:rPr>
              <w:t>с.Шепарівці</w:t>
            </w:r>
            <w:proofErr w:type="spellEnd"/>
            <w:r w:rsidRPr="00DD43AF">
              <w:rPr>
                <w:rFonts w:ascii="Times New Roman" w:hAnsi="Times New Roman"/>
                <w:bCs/>
                <w:sz w:val="24"/>
                <w:szCs w:val="24"/>
              </w:rPr>
              <w:t xml:space="preserve"> (ділянка дороги) від КП «</w:t>
            </w:r>
            <w:proofErr w:type="spellStart"/>
            <w:r w:rsidRPr="00DD43AF">
              <w:rPr>
                <w:rFonts w:ascii="Times New Roman" w:hAnsi="Times New Roman"/>
                <w:bCs/>
                <w:sz w:val="24"/>
                <w:szCs w:val="24"/>
              </w:rPr>
              <w:t>Коломияводоканал</w:t>
            </w:r>
            <w:proofErr w:type="spellEnd"/>
            <w:r w:rsidRPr="00DD43AF">
              <w:rPr>
                <w:rFonts w:ascii="Times New Roman" w:hAnsi="Times New Roman"/>
                <w:bCs/>
                <w:sz w:val="24"/>
                <w:szCs w:val="24"/>
              </w:rPr>
              <w:t xml:space="preserve">» до кільцевої розв’язки в селі </w:t>
            </w:r>
            <w:proofErr w:type="spellStart"/>
            <w:r w:rsidRPr="00DD43AF">
              <w:rPr>
                <w:rFonts w:ascii="Times New Roman" w:hAnsi="Times New Roman"/>
                <w:bCs/>
                <w:sz w:val="24"/>
                <w:szCs w:val="24"/>
              </w:rPr>
              <w:t>Шепарівці</w:t>
            </w:r>
            <w:proofErr w:type="spellEnd"/>
          </w:p>
        </w:tc>
        <w:tc>
          <w:tcPr>
            <w:tcW w:w="2409" w:type="dxa"/>
            <w:vAlign w:val="center"/>
          </w:tcPr>
          <w:p w:rsidR="001308F8" w:rsidRPr="00DD43AF" w:rsidRDefault="001308F8" w:rsidP="00DB3DB5">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rPr>
              <w:t>Не в</w:t>
            </w:r>
            <w:r w:rsidRPr="009212E1">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400,00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59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Капітальний ремонт вул. Лесі Українки в</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 с. </w:t>
            </w:r>
            <w:proofErr w:type="spellStart"/>
            <w:r w:rsidRPr="00DD43AF">
              <w:rPr>
                <w:rFonts w:ascii="Times New Roman" w:hAnsi="Times New Roman"/>
                <w:bCs/>
                <w:sz w:val="24"/>
                <w:szCs w:val="24"/>
              </w:rPr>
              <w:t>Шепарівці</w:t>
            </w:r>
            <w:proofErr w:type="spellEnd"/>
          </w:p>
        </w:tc>
        <w:tc>
          <w:tcPr>
            <w:tcW w:w="2409" w:type="dxa"/>
            <w:vAlign w:val="center"/>
          </w:tcPr>
          <w:p w:rsidR="001308F8" w:rsidRPr="00DD43AF" w:rsidRDefault="001308F8" w:rsidP="00DB3DB5">
            <w:pPr>
              <w:rPr>
                <w:rFonts w:ascii="Times New Roman" w:hAnsi="Times New Roman"/>
                <w:bCs/>
                <w:sz w:val="24"/>
                <w:szCs w:val="24"/>
              </w:rPr>
            </w:pPr>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rPr>
              <w:t xml:space="preserve"> Не в</w:t>
            </w:r>
            <w:r w:rsidRPr="009212E1">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700,00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59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Капітальний ремонт вул. Прикарпатська в</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 с. </w:t>
            </w:r>
            <w:proofErr w:type="spellStart"/>
            <w:r w:rsidRPr="00DD43AF">
              <w:rPr>
                <w:rFonts w:ascii="Times New Roman" w:hAnsi="Times New Roman"/>
                <w:bCs/>
                <w:sz w:val="24"/>
                <w:szCs w:val="24"/>
              </w:rPr>
              <w:t>Шепарівці</w:t>
            </w:r>
            <w:proofErr w:type="spellEnd"/>
          </w:p>
        </w:tc>
        <w:tc>
          <w:tcPr>
            <w:tcW w:w="2409" w:type="dxa"/>
            <w:vAlign w:val="center"/>
          </w:tcPr>
          <w:p w:rsidR="001308F8" w:rsidRPr="00DD43AF" w:rsidRDefault="001308F8" w:rsidP="00DB3DB5">
            <w:pPr>
              <w:rPr>
                <w:rFonts w:ascii="Times New Roman" w:hAnsi="Times New Roman"/>
                <w:bCs/>
                <w:sz w:val="24"/>
                <w:szCs w:val="24"/>
              </w:rPr>
            </w:pPr>
            <w:r w:rsidRPr="00DD43AF">
              <w:rPr>
                <w:rFonts w:ascii="Times New Roman" w:hAnsi="Times New Roman"/>
                <w:bCs/>
                <w:sz w:val="24"/>
                <w:szCs w:val="24"/>
              </w:rPr>
              <w:t>Реконструкція доріг та тротуарів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rPr>
              <w:t>Не в</w:t>
            </w:r>
            <w:r w:rsidRPr="009212E1">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700,00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59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Забезпечення безпеки дорожнього руху  способом влаштування кільцевих розв’язок на магістральних вулицях міста</w:t>
            </w:r>
          </w:p>
        </w:tc>
        <w:tc>
          <w:tcPr>
            <w:tcW w:w="2409" w:type="dxa"/>
            <w:vAlign w:val="center"/>
          </w:tcPr>
          <w:p w:rsidR="001308F8" w:rsidRPr="00DD43AF" w:rsidRDefault="001308F8" w:rsidP="00DB3DB5">
            <w:pPr>
              <w:jc w:val="center"/>
              <w:rPr>
                <w:rFonts w:ascii="Times New Roman" w:hAnsi="Times New Roman"/>
                <w:bCs/>
                <w:sz w:val="24"/>
                <w:szCs w:val="24"/>
              </w:rPr>
            </w:pPr>
            <w:r w:rsidRPr="00DD43AF">
              <w:rPr>
                <w:rFonts w:ascii="Times New Roman" w:hAnsi="Times New Roman"/>
                <w:bCs/>
                <w:sz w:val="24"/>
                <w:szCs w:val="24"/>
                <w:lang w:eastAsia="uk-UA"/>
              </w:rPr>
              <w:t>Вдосконалення транспортної мережі та інфраструктури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2023</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2023</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13500,00</w:t>
            </w:r>
          </w:p>
        </w:tc>
        <w:tc>
          <w:tcPr>
            <w:tcW w:w="1276" w:type="dxa"/>
            <w:vAlign w:val="center"/>
          </w:tcPr>
          <w:p w:rsidR="001308F8" w:rsidRPr="00156777" w:rsidRDefault="001308F8" w:rsidP="00DB3DB5">
            <w:pPr>
              <w:snapToGrid w:val="0"/>
              <w:spacing w:after="0" w:line="240" w:lineRule="auto"/>
              <w:jc w:val="center"/>
              <w:rPr>
                <w:rFonts w:ascii="Times New Roman" w:hAnsi="Times New Roman"/>
                <w:sz w:val="24"/>
                <w:szCs w:val="24"/>
              </w:rPr>
            </w:pPr>
            <w:r w:rsidRPr="00156777">
              <w:rPr>
                <w:rFonts w:ascii="Times New Roman" w:hAnsi="Times New Roman"/>
                <w:sz w:val="24"/>
                <w:szCs w:val="24"/>
              </w:rPr>
              <w:t>0,00</w:t>
            </w:r>
          </w:p>
        </w:tc>
      </w:tr>
      <w:tr w:rsidR="001308F8" w:rsidRPr="00DD43AF" w:rsidTr="00DB3DB5">
        <w:trPr>
          <w:gridAfter w:val="1"/>
          <w:wAfter w:w="13" w:type="dxa"/>
          <w:cantSplit/>
          <w:trHeight w:val="1571"/>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rPr>
              <w:t>Розумні зупинки</w:t>
            </w:r>
          </w:p>
        </w:tc>
        <w:tc>
          <w:tcPr>
            <w:tcW w:w="2409" w:type="dxa"/>
            <w:vAlign w:val="center"/>
          </w:tcPr>
          <w:p w:rsidR="001308F8" w:rsidRPr="00DD43AF" w:rsidRDefault="001308F8" w:rsidP="00DB3DB5">
            <w:r w:rsidRPr="00DD43AF">
              <w:rPr>
                <w:rFonts w:ascii="Times New Roman" w:hAnsi="Times New Roman"/>
                <w:bCs/>
                <w:sz w:val="24"/>
                <w:szCs w:val="24"/>
                <w:lang w:eastAsia="uk-UA"/>
              </w:rPr>
              <w:t>Вдосконалення транспортної мережі та інфраструктури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AA246B" w:rsidRDefault="001308F8" w:rsidP="00DB3DB5">
            <w:pPr>
              <w:shd w:val="clear" w:color="auto" w:fill="FFFFFF"/>
              <w:tabs>
                <w:tab w:val="left" w:pos="284"/>
              </w:tabs>
              <w:spacing w:before="120" w:after="120" w:line="276" w:lineRule="atLeast"/>
              <w:ind w:firstLine="539"/>
              <w:jc w:val="both"/>
              <w:rPr>
                <w:rFonts w:ascii="Times New Roman" w:eastAsia="Times New Roman" w:hAnsi="Times New Roman"/>
                <w:sz w:val="24"/>
                <w:szCs w:val="24"/>
                <w:lang w:eastAsia="zh-CN"/>
              </w:rPr>
            </w:pPr>
            <w:r w:rsidRPr="00AA246B">
              <w:rPr>
                <w:rFonts w:ascii="Times New Roman" w:eastAsia="Microsoft YaHei" w:hAnsi="Times New Roman"/>
                <w:bCs/>
                <w:sz w:val="24"/>
                <w:szCs w:val="24"/>
                <w:lang w:eastAsia="uk-UA"/>
              </w:rPr>
              <w:t xml:space="preserve">Придбано табло-прогнозування часу фактичного прибуття транспорту </w:t>
            </w:r>
          </w:p>
          <w:p w:rsidR="001308F8" w:rsidRPr="00AA246B"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sidRPr="00AA246B">
              <w:rPr>
                <w:rFonts w:ascii="Times New Roman" w:hAnsi="Times New Roman"/>
                <w:sz w:val="24"/>
                <w:szCs w:val="24"/>
              </w:rPr>
              <w:t>300,00</w:t>
            </w:r>
          </w:p>
        </w:tc>
        <w:tc>
          <w:tcPr>
            <w:tcW w:w="1276"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sidRPr="00AA246B">
              <w:rPr>
                <w:rFonts w:ascii="Times New Roman" w:hAnsi="Times New Roman"/>
                <w:sz w:val="24"/>
                <w:szCs w:val="24"/>
              </w:rPr>
              <w:t>67,00</w:t>
            </w:r>
          </w:p>
        </w:tc>
      </w:tr>
      <w:tr w:rsidR="001308F8" w:rsidRPr="00DD43AF" w:rsidTr="00DB3DB5">
        <w:trPr>
          <w:gridAfter w:val="1"/>
          <w:wAfter w:w="13" w:type="dxa"/>
          <w:cantSplit/>
          <w:trHeight w:val="1698"/>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lang w:eastAsia="uk-UA"/>
              </w:rPr>
              <w:t xml:space="preserve">Створення комунального громадського транспорту </w:t>
            </w:r>
          </w:p>
        </w:tc>
        <w:tc>
          <w:tcPr>
            <w:tcW w:w="2409" w:type="dxa"/>
            <w:vAlign w:val="center"/>
          </w:tcPr>
          <w:p w:rsidR="001308F8" w:rsidRPr="00DD43AF" w:rsidRDefault="001308F8" w:rsidP="00DB3DB5">
            <w:r w:rsidRPr="00DD43AF">
              <w:rPr>
                <w:rFonts w:ascii="Times New Roman" w:hAnsi="Times New Roman"/>
                <w:bCs/>
                <w:sz w:val="24"/>
                <w:szCs w:val="24"/>
                <w:lang w:eastAsia="uk-UA"/>
              </w:rPr>
              <w:t>Вдосконалення транспортної мережі та інфраструктури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sidRPr="00AA246B">
              <w:rPr>
                <w:rFonts w:ascii="Times New Roman" w:hAnsi="Times New Roman"/>
                <w:sz w:val="24"/>
                <w:szCs w:val="24"/>
              </w:rPr>
              <w:t>Розроблено план сталої мобільності Коломийської міської територіальної громади, складовою якого є концепція  громадського комунального транспорту.</w:t>
            </w:r>
          </w:p>
        </w:tc>
        <w:tc>
          <w:tcPr>
            <w:tcW w:w="1134"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sidRPr="00AA246B">
              <w:rPr>
                <w:rFonts w:ascii="Times New Roman" w:hAnsi="Times New Roman"/>
                <w:sz w:val="24"/>
                <w:szCs w:val="24"/>
              </w:rPr>
              <w:t>15000,00</w:t>
            </w:r>
          </w:p>
        </w:tc>
        <w:tc>
          <w:tcPr>
            <w:tcW w:w="1276"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sidRPr="00AA246B">
              <w:rPr>
                <w:rFonts w:ascii="Times New Roman" w:hAnsi="Times New Roman"/>
                <w:sz w:val="24"/>
                <w:szCs w:val="24"/>
              </w:rPr>
              <w:t>197,00</w:t>
            </w:r>
          </w:p>
        </w:tc>
      </w:tr>
      <w:tr w:rsidR="001308F8" w:rsidRPr="00DD43AF" w:rsidTr="00DB3DB5">
        <w:trPr>
          <w:gridAfter w:val="1"/>
          <w:wAfter w:w="13" w:type="dxa"/>
          <w:cantSplit/>
          <w:trHeight w:val="1698"/>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lang w:eastAsia="uk-UA"/>
              </w:rPr>
              <w:t>Реконструкція берегоукріплення  лівого берега р. Прут в районі пішохідного переходу в с. Воскресинці</w:t>
            </w:r>
          </w:p>
        </w:tc>
        <w:tc>
          <w:tcPr>
            <w:tcW w:w="2409" w:type="dxa"/>
            <w:vAlign w:val="center"/>
          </w:tcPr>
          <w:p w:rsidR="001308F8" w:rsidRPr="00DD43AF" w:rsidRDefault="001308F8" w:rsidP="00DB3DB5">
            <w:pPr>
              <w:rPr>
                <w:rFonts w:ascii="Times New Roman" w:hAnsi="Times New Roman"/>
                <w:bCs/>
                <w:sz w:val="24"/>
                <w:szCs w:val="24"/>
                <w:lang w:eastAsia="uk-UA"/>
              </w:rPr>
            </w:pPr>
            <w:r w:rsidRPr="00DD43AF">
              <w:rPr>
                <w:rFonts w:ascii="Times New Roman" w:hAnsi="Times New Roman"/>
                <w:bCs/>
                <w:sz w:val="24"/>
                <w:szCs w:val="24"/>
                <w:lang w:eastAsia="uk-UA"/>
              </w:rPr>
              <w:t>Будівництво та модернізація мереж водопостачання і водовідведення</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10000,00</w:t>
            </w:r>
          </w:p>
        </w:tc>
        <w:tc>
          <w:tcPr>
            <w:tcW w:w="1276"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sidRPr="00AA246B">
              <w:rPr>
                <w:rFonts w:ascii="Times New Roman" w:hAnsi="Times New Roman"/>
                <w:sz w:val="24"/>
                <w:szCs w:val="24"/>
              </w:rPr>
              <w:t>22920,544</w:t>
            </w:r>
          </w:p>
        </w:tc>
      </w:tr>
      <w:tr w:rsidR="001308F8" w:rsidRPr="00DD43AF" w:rsidTr="00DB3DB5">
        <w:trPr>
          <w:gridAfter w:val="1"/>
          <w:wAfter w:w="13" w:type="dxa"/>
          <w:cantSplit/>
          <w:trHeight w:val="141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 xml:space="preserve">Будівництво каналізаційних мереж і очисних споруд в </w:t>
            </w:r>
          </w:p>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с. Воскресинці</w:t>
            </w:r>
          </w:p>
          <w:p w:rsidR="001308F8" w:rsidRPr="00DD43AF" w:rsidRDefault="001308F8" w:rsidP="00DB3DB5">
            <w:pPr>
              <w:spacing w:after="0" w:line="240" w:lineRule="auto"/>
              <w:jc w:val="center"/>
              <w:rPr>
                <w:rFonts w:ascii="Times New Roman" w:hAnsi="Times New Roman"/>
                <w:bCs/>
                <w:sz w:val="24"/>
                <w:szCs w:val="24"/>
                <w:lang w:eastAsia="uk-UA"/>
              </w:rPr>
            </w:pP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lang w:eastAsia="uk-UA"/>
              </w:rPr>
              <w:t>Будівництво та модернізація мереж водопостачання і водовідведення</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12000,00</w:t>
            </w:r>
          </w:p>
        </w:tc>
        <w:tc>
          <w:tcPr>
            <w:tcW w:w="1276" w:type="dxa"/>
            <w:vAlign w:val="center"/>
          </w:tcPr>
          <w:p w:rsidR="001308F8" w:rsidRPr="00AA246B"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0,00</w:t>
            </w:r>
          </w:p>
        </w:tc>
      </w:tr>
      <w:tr w:rsidR="001308F8" w:rsidRPr="00DD43AF" w:rsidTr="00DB3DB5">
        <w:trPr>
          <w:gridAfter w:val="1"/>
          <w:wAfter w:w="13" w:type="dxa"/>
          <w:cantSplit/>
          <w:trHeight w:val="1660"/>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 xml:space="preserve">Будівництво каналізаційного </w:t>
            </w:r>
            <w:proofErr w:type="spellStart"/>
            <w:r w:rsidRPr="00DD43AF">
              <w:rPr>
                <w:rFonts w:ascii="Times New Roman" w:hAnsi="Times New Roman"/>
                <w:sz w:val="24"/>
                <w:szCs w:val="24"/>
              </w:rPr>
              <w:t>колектора</w:t>
            </w:r>
            <w:proofErr w:type="spellEnd"/>
            <w:r w:rsidRPr="00DD43AF">
              <w:rPr>
                <w:rFonts w:ascii="Times New Roman" w:hAnsi="Times New Roman"/>
                <w:sz w:val="24"/>
                <w:szCs w:val="24"/>
              </w:rPr>
              <w:t>-уникнення підтоплень</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lang w:eastAsia="uk-UA"/>
              </w:rPr>
              <w:t>Будівництво та модернізація мереж водопостачання і водовідведення</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rPr>
            </w:pPr>
            <w:r>
              <w:rPr>
                <w:rFonts w:ascii="Times New Roman" w:hAnsi="Times New Roman"/>
                <w:bCs/>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20,00</w:t>
            </w:r>
          </w:p>
        </w:tc>
        <w:tc>
          <w:tcPr>
            <w:tcW w:w="1276" w:type="dxa"/>
            <w:vAlign w:val="center"/>
          </w:tcPr>
          <w:p w:rsidR="001308F8" w:rsidRPr="00FD1551"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 xml:space="preserve">Підвищення безпеки та швидкості реагування  на аварійні ситуації у водопровідно-каналізаційному господарстві </w:t>
            </w:r>
          </w:p>
        </w:tc>
        <w:tc>
          <w:tcPr>
            <w:tcW w:w="2409"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bCs/>
                <w:sz w:val="24"/>
                <w:szCs w:val="24"/>
                <w:lang w:eastAsia="uk-UA"/>
              </w:rPr>
              <w:t>Будівництво та модернізація мереж водопостачання і водовідведення</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Default="001308F8" w:rsidP="00DB3DB5">
            <w:pPr>
              <w:snapToGrid w:val="0"/>
              <w:spacing w:after="0" w:line="240" w:lineRule="auto"/>
              <w:jc w:val="center"/>
              <w:rPr>
                <w:rFonts w:ascii="Times New Roman" w:hAnsi="Times New Roman"/>
                <w:sz w:val="24"/>
                <w:szCs w:val="24"/>
              </w:rPr>
            </w:pPr>
          </w:p>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25,00</w:t>
            </w:r>
          </w:p>
        </w:tc>
        <w:tc>
          <w:tcPr>
            <w:tcW w:w="1276" w:type="dxa"/>
            <w:vAlign w:val="center"/>
          </w:tcPr>
          <w:p w:rsidR="001308F8" w:rsidRPr="00FD1551" w:rsidRDefault="001308F8" w:rsidP="00DB3DB5">
            <w:pPr>
              <w:snapToGrid w:val="0"/>
              <w:spacing w:after="0" w:line="240" w:lineRule="auto"/>
              <w:jc w:val="center"/>
              <w:rPr>
                <w:rFonts w:ascii="Times New Roman" w:hAnsi="Times New Roman"/>
                <w:sz w:val="24"/>
                <w:szCs w:val="24"/>
              </w:rPr>
            </w:pPr>
            <w:r w:rsidRPr="00FD1551">
              <w:rPr>
                <w:rFonts w:ascii="Times New Roman" w:hAnsi="Times New Roman"/>
                <w:sz w:val="24"/>
                <w:szCs w:val="24"/>
              </w:rPr>
              <w:t>-</w:t>
            </w:r>
          </w:p>
        </w:tc>
      </w:tr>
      <w:tr w:rsidR="001308F8" w:rsidRPr="00DD43AF" w:rsidTr="00DB3DB5">
        <w:trPr>
          <w:gridAfter w:val="1"/>
          <w:wAfter w:w="13" w:type="dxa"/>
          <w:cantSplit/>
          <w:trHeight w:val="1730"/>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Реконструкція водозабірних споруд</w:t>
            </w:r>
            <w:r w:rsidRPr="00DD43AF">
              <w:rPr>
                <w:rFonts w:ascii="Times New Roman" w:hAnsi="Times New Roman"/>
                <w:bCs/>
                <w:sz w:val="24"/>
                <w:szCs w:val="24"/>
                <w:lang w:eastAsia="uk-UA"/>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Будівництво та модернізація мереж водопостачання і водовідведення</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rPr>
              <w:t>Не виконано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30,00</w:t>
            </w:r>
          </w:p>
        </w:tc>
        <w:tc>
          <w:tcPr>
            <w:tcW w:w="1276" w:type="dxa"/>
            <w:vAlign w:val="center"/>
          </w:tcPr>
          <w:p w:rsidR="001308F8" w:rsidRPr="00FD1551"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1308F8" w:rsidRPr="00DD43AF" w:rsidTr="00DB3DB5">
        <w:trPr>
          <w:gridAfter w:val="1"/>
          <w:wAfter w:w="13" w:type="dxa"/>
          <w:cantSplit/>
          <w:trHeight w:val="1543"/>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Реконструкція каналізаційних мереж м. Коломия</w:t>
            </w:r>
            <w:r w:rsidRPr="00DD43AF">
              <w:rPr>
                <w:rFonts w:ascii="Times New Roman" w:hAnsi="Times New Roman"/>
                <w:bCs/>
                <w:sz w:val="24"/>
                <w:szCs w:val="24"/>
                <w:lang w:eastAsia="uk-UA"/>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Будівництво та модернізація мереж водопостачання і водовідведення</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4F6EC6" w:rsidRDefault="001308F8" w:rsidP="00DB3DB5">
            <w:pPr>
              <w:spacing w:after="0" w:line="240" w:lineRule="auto"/>
              <w:ind w:left="113" w:right="113"/>
              <w:jc w:val="center"/>
              <w:rPr>
                <w:rFonts w:ascii="Times New Roman" w:hAnsi="Times New Roman"/>
                <w:bCs/>
                <w:sz w:val="24"/>
                <w:szCs w:val="24"/>
              </w:rPr>
            </w:pPr>
            <w:r w:rsidRPr="004F6EC6">
              <w:rPr>
                <w:rFonts w:ascii="Times New Roman" w:hAnsi="Times New Roman"/>
                <w:bCs/>
                <w:sz w:val="24"/>
                <w:szCs w:val="24"/>
              </w:rPr>
              <w:t>2022</w:t>
            </w:r>
          </w:p>
        </w:tc>
        <w:tc>
          <w:tcPr>
            <w:tcW w:w="567" w:type="dxa"/>
            <w:textDirection w:val="btLr"/>
            <w:vAlign w:val="center"/>
          </w:tcPr>
          <w:p w:rsidR="001308F8" w:rsidRPr="004F6EC6" w:rsidRDefault="001308F8" w:rsidP="00DB3DB5">
            <w:pPr>
              <w:spacing w:after="0" w:line="240" w:lineRule="auto"/>
              <w:ind w:left="113" w:right="113"/>
              <w:jc w:val="center"/>
              <w:rPr>
                <w:rFonts w:ascii="Times New Roman" w:hAnsi="Times New Roman"/>
                <w:bCs/>
                <w:color w:val="FF0000"/>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80,00</w:t>
            </w:r>
          </w:p>
        </w:tc>
        <w:tc>
          <w:tcPr>
            <w:tcW w:w="1276" w:type="dxa"/>
            <w:vAlign w:val="center"/>
          </w:tcPr>
          <w:p w:rsidR="001308F8" w:rsidRPr="00FD1551" w:rsidRDefault="001308F8" w:rsidP="00DB3DB5">
            <w:pPr>
              <w:snapToGrid w:val="0"/>
              <w:spacing w:after="0" w:line="240" w:lineRule="auto"/>
              <w:jc w:val="center"/>
              <w:rPr>
                <w:rFonts w:ascii="Times New Roman" w:hAnsi="Times New Roman"/>
                <w:sz w:val="24"/>
                <w:szCs w:val="24"/>
              </w:rPr>
            </w:pPr>
            <w:r w:rsidRPr="00FD1551">
              <w:rPr>
                <w:rFonts w:ascii="Times New Roman" w:hAnsi="Times New Roman"/>
                <w:sz w:val="24"/>
                <w:szCs w:val="24"/>
              </w:rPr>
              <w:t>-</w:t>
            </w:r>
          </w:p>
        </w:tc>
      </w:tr>
      <w:tr w:rsidR="001308F8" w:rsidRPr="00DD43AF" w:rsidTr="00DB3DB5">
        <w:trPr>
          <w:trHeight w:val="554"/>
        </w:trPr>
        <w:tc>
          <w:tcPr>
            <w:tcW w:w="15431" w:type="dxa"/>
            <w:gridSpan w:val="11"/>
            <w:vAlign w:val="center"/>
          </w:tcPr>
          <w:p w:rsidR="001308F8" w:rsidRPr="00DD43AF" w:rsidRDefault="001308F8" w:rsidP="00DB3DB5">
            <w:pPr>
              <w:snapToGrid w:val="0"/>
              <w:spacing w:after="0" w:line="240" w:lineRule="auto"/>
              <w:rPr>
                <w:rFonts w:ascii="Times New Roman" w:hAnsi="Times New Roman"/>
                <w:sz w:val="24"/>
                <w:szCs w:val="24"/>
              </w:rPr>
            </w:pPr>
            <w:proofErr w:type="spellStart"/>
            <w:r w:rsidRPr="00DD43AF">
              <w:rPr>
                <w:rFonts w:ascii="Times New Roman" w:hAnsi="Times New Roman"/>
                <w:b/>
                <w:sz w:val="24"/>
                <w:szCs w:val="24"/>
              </w:rPr>
              <w:t>Статегічна</w:t>
            </w:r>
            <w:proofErr w:type="spellEnd"/>
            <w:r w:rsidRPr="00DD43AF">
              <w:rPr>
                <w:rFonts w:ascii="Times New Roman" w:hAnsi="Times New Roman"/>
                <w:b/>
                <w:sz w:val="24"/>
                <w:szCs w:val="24"/>
              </w:rPr>
              <w:t xml:space="preserve"> ціль: </w:t>
            </w:r>
            <w:r w:rsidRPr="00DD43AF">
              <w:rPr>
                <w:rFonts w:ascii="Times New Roman" w:hAnsi="Times New Roman"/>
                <w:sz w:val="24"/>
                <w:szCs w:val="24"/>
              </w:rPr>
              <w:t>Б.2.</w:t>
            </w:r>
            <w:r w:rsidRPr="00DD43AF">
              <w:rPr>
                <w:rFonts w:ascii="Times New Roman" w:hAnsi="Times New Roman"/>
                <w:b/>
                <w:sz w:val="24"/>
                <w:szCs w:val="24"/>
              </w:rPr>
              <w:t xml:space="preserve"> </w:t>
            </w:r>
            <w:r w:rsidRPr="00DD43AF">
              <w:rPr>
                <w:rFonts w:ascii="Times New Roman" w:hAnsi="Times New Roman"/>
                <w:sz w:val="24"/>
                <w:szCs w:val="24"/>
              </w:rPr>
              <w:t>Підвищення рівня енергоефективності</w:t>
            </w:r>
          </w:p>
        </w:tc>
      </w:tr>
      <w:tr w:rsidR="001308F8" w:rsidRPr="00EF044B" w:rsidTr="00DB3DB5">
        <w:trPr>
          <w:gridAfter w:val="1"/>
          <w:wAfter w:w="13" w:type="dxa"/>
          <w:cantSplit/>
          <w:trHeight w:val="1555"/>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Підвищення рівня </w:t>
            </w:r>
            <w:proofErr w:type="spellStart"/>
            <w:r w:rsidRPr="00DD43AF">
              <w:rPr>
                <w:rFonts w:ascii="Times New Roman" w:hAnsi="Times New Roman"/>
                <w:bCs/>
                <w:sz w:val="24"/>
                <w:szCs w:val="24"/>
              </w:rPr>
              <w:t>енергоефектив-ності</w:t>
            </w:r>
            <w:proofErr w:type="spellEnd"/>
          </w:p>
        </w:tc>
        <w:tc>
          <w:tcPr>
            <w:tcW w:w="1985" w:type="dxa"/>
            <w:tcBorders>
              <w:bottom w:val="single" w:sz="4" w:space="0" w:color="auto"/>
            </w:tcBorders>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Капітальний ремонт мереж вуличного освітлення</w:t>
            </w:r>
            <w:r w:rsidRPr="00DD43AF">
              <w:rPr>
                <w:rFonts w:ascii="Times New Roman" w:hAnsi="Times New Roman"/>
                <w:bCs/>
                <w:sz w:val="24"/>
                <w:szCs w:val="24"/>
                <w:lang w:eastAsia="uk-UA"/>
              </w:rPr>
              <w:t xml:space="preserve"> </w:t>
            </w:r>
          </w:p>
        </w:tc>
        <w:tc>
          <w:tcPr>
            <w:tcW w:w="2409" w:type="dxa"/>
            <w:tcBorders>
              <w:bottom w:val="single" w:sz="4" w:space="0" w:color="auto"/>
            </w:tcBorders>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567" w:type="dxa"/>
            <w:tcBorders>
              <w:bottom w:val="single" w:sz="4" w:space="0" w:color="auto"/>
            </w:tcBorders>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2023</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2023</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15000,00</w:t>
            </w:r>
          </w:p>
        </w:tc>
        <w:tc>
          <w:tcPr>
            <w:tcW w:w="1276" w:type="dxa"/>
            <w:vAlign w:val="center"/>
          </w:tcPr>
          <w:p w:rsidR="001308F8" w:rsidRPr="00AC5827" w:rsidRDefault="001308F8" w:rsidP="00DB3DB5">
            <w:pPr>
              <w:snapToGrid w:val="0"/>
              <w:spacing w:after="0" w:line="240" w:lineRule="auto"/>
              <w:jc w:val="center"/>
              <w:rPr>
                <w:rFonts w:ascii="Times New Roman" w:hAnsi="Times New Roman"/>
                <w:sz w:val="24"/>
                <w:szCs w:val="24"/>
              </w:rPr>
            </w:pPr>
            <w:r w:rsidRPr="00AC5827">
              <w:rPr>
                <w:rFonts w:ascii="Times New Roman" w:hAnsi="Times New Roman"/>
                <w:sz w:val="24"/>
                <w:szCs w:val="24"/>
              </w:rPr>
              <w:t>1004,238</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tcBorders>
              <w:top w:val="single" w:sz="4" w:space="0" w:color="auto"/>
              <w:bottom w:val="single" w:sz="4" w:space="0" w:color="auto"/>
              <w:right w:val="single" w:sz="4" w:space="0" w:color="auto"/>
            </w:tcBorders>
            <w:vAlign w:val="center"/>
          </w:tcPr>
          <w:p w:rsidR="001308F8" w:rsidRPr="00DD43AF" w:rsidRDefault="001308F8" w:rsidP="00DB3DB5">
            <w:pPr>
              <w:spacing w:after="0" w:line="240" w:lineRule="auto"/>
              <w:jc w:val="center"/>
              <w:rPr>
                <w:rFonts w:ascii="Times New Roman" w:hAnsi="Times New Roman"/>
                <w:bCs/>
                <w:sz w:val="24"/>
                <w:szCs w:val="24"/>
                <w:lang w:eastAsia="uk-UA"/>
              </w:rPr>
            </w:pPr>
            <w:proofErr w:type="spellStart"/>
            <w:r w:rsidRPr="00DD43AF">
              <w:rPr>
                <w:rFonts w:ascii="Times New Roman" w:hAnsi="Times New Roman"/>
                <w:sz w:val="24"/>
                <w:szCs w:val="24"/>
              </w:rPr>
              <w:t>Енергоаудит</w:t>
            </w:r>
            <w:proofErr w:type="spellEnd"/>
            <w:r w:rsidRPr="00DD43AF">
              <w:rPr>
                <w:rFonts w:ascii="Times New Roman" w:hAnsi="Times New Roman"/>
                <w:sz w:val="24"/>
                <w:szCs w:val="24"/>
              </w:rPr>
              <w:t xml:space="preserve"> будівель бюджетної сфери Коломийської міської ОТГ</w:t>
            </w:r>
          </w:p>
        </w:tc>
        <w:tc>
          <w:tcPr>
            <w:tcW w:w="2409" w:type="dxa"/>
            <w:tcBorders>
              <w:top w:val="single" w:sz="4" w:space="0" w:color="auto"/>
              <w:left w:val="single" w:sz="4" w:space="0" w:color="auto"/>
              <w:bottom w:val="single" w:sz="4" w:space="0" w:color="auto"/>
              <w:right w:val="single" w:sz="4" w:space="0" w:color="auto"/>
            </w:tcBorders>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567" w:type="dxa"/>
            <w:tcBorders>
              <w:top w:val="single" w:sz="4" w:space="0" w:color="auto"/>
              <w:left w:val="single" w:sz="4" w:space="0" w:color="auto"/>
              <w:bottom w:val="single" w:sz="4" w:space="0" w:color="auto"/>
            </w:tcBorders>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sz w:val="24"/>
                <w:szCs w:val="24"/>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DD43AF" w:rsidRDefault="001308F8" w:rsidP="00DB3DB5">
            <w:pPr>
              <w:pStyle w:val="docdata"/>
              <w:spacing w:before="0" w:beforeAutospacing="0" w:after="0" w:afterAutospacing="0"/>
              <w:jc w:val="cente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150,00</w:t>
            </w:r>
          </w:p>
        </w:tc>
        <w:tc>
          <w:tcPr>
            <w:tcW w:w="1276"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5</w:t>
            </w:r>
            <w:r>
              <w:rPr>
                <w:rFonts w:ascii="Times New Roman" w:hAnsi="Times New Roman"/>
                <w:sz w:val="24"/>
                <w:szCs w:val="24"/>
              </w:rPr>
              <w:t>1</w:t>
            </w:r>
            <w:r w:rsidRPr="00DD43AF">
              <w:rPr>
                <w:rFonts w:ascii="Times New Roman" w:hAnsi="Times New Roman"/>
                <w:sz w:val="24"/>
                <w:szCs w:val="24"/>
              </w:rPr>
              <w:t>,00</w:t>
            </w:r>
          </w:p>
        </w:tc>
      </w:tr>
      <w:tr w:rsidR="001308F8" w:rsidRPr="00DD43AF" w:rsidTr="00DB3DB5">
        <w:trPr>
          <w:gridAfter w:val="1"/>
          <w:wAfter w:w="13" w:type="dxa"/>
          <w:cantSplit/>
          <w:trHeight w:val="1586"/>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tcBorders>
              <w:top w:val="single" w:sz="4" w:space="0" w:color="auto"/>
              <w:bottom w:val="single" w:sz="4" w:space="0" w:color="auto"/>
              <w:right w:val="single" w:sz="4" w:space="0" w:color="auto"/>
            </w:tcBorders>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Встановлення вуличного освітлення</w:t>
            </w:r>
          </w:p>
        </w:tc>
        <w:tc>
          <w:tcPr>
            <w:tcW w:w="2409" w:type="dxa"/>
            <w:tcBorders>
              <w:top w:val="single" w:sz="4" w:space="0" w:color="auto"/>
              <w:left w:val="single" w:sz="4" w:space="0" w:color="auto"/>
              <w:bottom w:val="single" w:sz="4" w:space="0" w:color="auto"/>
              <w:right w:val="single" w:sz="4" w:space="0" w:color="auto"/>
            </w:tcBorders>
            <w:vAlign w:val="center"/>
          </w:tcPr>
          <w:p w:rsidR="001308F8" w:rsidRPr="00DD43AF" w:rsidRDefault="001308F8" w:rsidP="00DB3DB5">
            <w:pPr>
              <w:spacing w:after="0" w:line="240" w:lineRule="auto"/>
              <w:jc w:val="center"/>
              <w:rPr>
                <w:rFonts w:ascii="Times New Roman" w:hAnsi="Times New Roman"/>
                <w:b/>
                <w:bCs/>
                <w:sz w:val="24"/>
                <w:szCs w:val="24"/>
                <w:lang w:eastAsia="uk-UA"/>
              </w:rPr>
            </w:pP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567" w:type="dxa"/>
            <w:tcBorders>
              <w:top w:val="single" w:sz="4" w:space="0" w:color="auto"/>
              <w:left w:val="single" w:sz="4" w:space="0" w:color="auto"/>
              <w:bottom w:val="single" w:sz="4" w:space="0" w:color="auto"/>
            </w:tcBorders>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2023</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Pr>
                <w:rFonts w:ascii="Times New Roman" w:hAnsi="Times New Roman"/>
                <w:bCs/>
                <w:sz w:val="24"/>
                <w:szCs w:val="24"/>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2023</w:t>
            </w:r>
          </w:p>
        </w:tc>
        <w:tc>
          <w:tcPr>
            <w:tcW w:w="3828" w:type="dxa"/>
            <w:vAlign w:val="center"/>
          </w:tcPr>
          <w:p w:rsidR="001308F8" w:rsidRDefault="001308F8" w:rsidP="00DB3DB5">
            <w:pPr>
              <w:pStyle w:val="docdata"/>
              <w:spacing w:before="0" w:beforeAutospacing="0" w:after="0" w:afterAutospacing="0"/>
              <w:jc w:val="center"/>
            </w:pPr>
            <w:r>
              <w:t xml:space="preserve">Заміна ламп-714 </w:t>
            </w:r>
            <w:proofErr w:type="spellStart"/>
            <w:r>
              <w:t>шт</w:t>
            </w:r>
            <w:proofErr w:type="spellEnd"/>
          </w:p>
          <w:p w:rsidR="001308F8" w:rsidRDefault="001308F8" w:rsidP="00DB3DB5">
            <w:pPr>
              <w:pStyle w:val="docdata"/>
              <w:spacing w:before="0" w:beforeAutospacing="0" w:after="0" w:afterAutospacing="0"/>
              <w:jc w:val="center"/>
            </w:pPr>
            <w:r>
              <w:t>Встановлення світильників-</w:t>
            </w:r>
          </w:p>
          <w:p w:rsidR="001308F8" w:rsidRDefault="001308F8" w:rsidP="00DB3DB5">
            <w:pPr>
              <w:pStyle w:val="docdata"/>
              <w:spacing w:before="0" w:beforeAutospacing="0" w:after="0" w:afterAutospacing="0"/>
              <w:jc w:val="center"/>
            </w:pPr>
            <w:r>
              <w:t>838 шт.</w:t>
            </w:r>
          </w:p>
          <w:p w:rsidR="001308F8" w:rsidRPr="00DD43AF" w:rsidRDefault="001308F8" w:rsidP="00DB3DB5">
            <w:pPr>
              <w:pStyle w:val="docdata"/>
              <w:spacing w:before="0" w:beforeAutospacing="0" w:after="0" w:afterAutospacing="0"/>
              <w:jc w:val="center"/>
            </w:pPr>
            <w:r>
              <w:t>Навішування електричного кабелю -11,893 км</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2000,00</w:t>
            </w:r>
          </w:p>
        </w:tc>
        <w:tc>
          <w:tcPr>
            <w:tcW w:w="1276"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864,761</w:t>
            </w:r>
          </w:p>
        </w:tc>
      </w:tr>
      <w:tr w:rsidR="001308F8" w:rsidRPr="00DD43AF" w:rsidTr="00DB3DB5">
        <w:trPr>
          <w:gridAfter w:val="1"/>
          <w:wAfter w:w="13" w:type="dxa"/>
          <w:cantSplit/>
          <w:trHeight w:val="3963"/>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tcBorders>
              <w:top w:val="single" w:sz="4" w:space="0" w:color="auto"/>
            </w:tcBorders>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Встановлення вуличного освітлення в с. </w:t>
            </w:r>
            <w:proofErr w:type="spellStart"/>
            <w:r w:rsidRPr="00DD43AF">
              <w:rPr>
                <w:rFonts w:ascii="Times New Roman" w:hAnsi="Times New Roman"/>
                <w:sz w:val="24"/>
                <w:szCs w:val="24"/>
              </w:rPr>
              <w:t>Шепарівці</w:t>
            </w:r>
            <w:proofErr w:type="spellEnd"/>
            <w:r w:rsidRPr="00DD43AF">
              <w:rPr>
                <w:rFonts w:ascii="Times New Roman" w:hAnsi="Times New Roman"/>
                <w:sz w:val="24"/>
                <w:szCs w:val="24"/>
              </w:rPr>
              <w:t xml:space="preserve"> по вул. Шевченка (ділянка дороги від КП «</w:t>
            </w:r>
            <w:proofErr w:type="spellStart"/>
            <w:r w:rsidRPr="00DD43AF">
              <w:rPr>
                <w:rFonts w:ascii="Times New Roman" w:hAnsi="Times New Roman"/>
                <w:sz w:val="24"/>
                <w:szCs w:val="24"/>
              </w:rPr>
              <w:t>Коломияводоканал</w:t>
            </w:r>
            <w:proofErr w:type="spellEnd"/>
            <w:r w:rsidRPr="00DD43AF">
              <w:rPr>
                <w:rFonts w:ascii="Times New Roman" w:hAnsi="Times New Roman"/>
                <w:sz w:val="24"/>
                <w:szCs w:val="24"/>
              </w:rPr>
              <w:t xml:space="preserve">» до кільцевої розв’язки в с. </w:t>
            </w:r>
            <w:proofErr w:type="spellStart"/>
            <w:r w:rsidRPr="00DD43AF">
              <w:rPr>
                <w:rFonts w:ascii="Times New Roman" w:hAnsi="Times New Roman"/>
                <w:sz w:val="24"/>
                <w:szCs w:val="24"/>
              </w:rPr>
              <w:t>Шепарівці</w:t>
            </w:r>
            <w:proofErr w:type="spellEnd"/>
            <w:r w:rsidRPr="00DD43AF">
              <w:rPr>
                <w:rFonts w:ascii="Times New Roman" w:hAnsi="Times New Roman"/>
                <w:sz w:val="24"/>
                <w:szCs w:val="24"/>
              </w:rPr>
              <w:t>)</w:t>
            </w: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2409" w:type="dxa"/>
            <w:tcBorders>
              <w:top w:val="single" w:sz="4" w:space="0" w:color="auto"/>
            </w:tcBorders>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567" w:type="dxa"/>
            <w:tcBorders>
              <w:top w:val="single" w:sz="4" w:space="0" w:color="auto"/>
            </w:tcBorders>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ано частково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Default="001308F8" w:rsidP="00DB3DB5">
            <w:pPr>
              <w:snapToGrid w:val="0"/>
              <w:spacing w:after="0" w:line="240" w:lineRule="auto"/>
              <w:jc w:val="center"/>
              <w:rPr>
                <w:rFonts w:ascii="Times New Roman" w:hAnsi="Times New Roman"/>
                <w:sz w:val="24"/>
                <w:szCs w:val="24"/>
              </w:rPr>
            </w:pPr>
          </w:p>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800,00</w:t>
            </w:r>
          </w:p>
        </w:tc>
        <w:tc>
          <w:tcPr>
            <w:tcW w:w="1276" w:type="dxa"/>
            <w:vAlign w:val="center"/>
          </w:tcPr>
          <w:p w:rsidR="001308F8" w:rsidRPr="00AC5827" w:rsidRDefault="001308F8" w:rsidP="00DB3DB5">
            <w:pPr>
              <w:snapToGrid w:val="0"/>
              <w:spacing w:after="0" w:line="240" w:lineRule="auto"/>
              <w:jc w:val="center"/>
              <w:rPr>
                <w:rFonts w:ascii="Times New Roman" w:hAnsi="Times New Roman"/>
                <w:sz w:val="24"/>
                <w:szCs w:val="24"/>
              </w:rPr>
            </w:pPr>
            <w:r w:rsidRPr="00AC5827">
              <w:rPr>
                <w:rFonts w:ascii="Times New Roman" w:hAnsi="Times New Roman"/>
                <w:sz w:val="24"/>
                <w:szCs w:val="24"/>
              </w:rPr>
              <w:t>400,00</w:t>
            </w:r>
          </w:p>
        </w:tc>
      </w:tr>
      <w:tr w:rsidR="001308F8" w:rsidRPr="00EF044B"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Заміна світильників вуличного освітлення на енергозберігаючі в с. Воскресинці</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w:t>
            </w:r>
            <w:r>
              <w:rPr>
                <w:rFonts w:ascii="Times New Roman" w:hAnsi="Times New Roman"/>
                <w:bCs/>
              </w:rPr>
              <w:t>ано частково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 xml:space="preserve">Встановлено світильники вуличного освітлення </w:t>
            </w:r>
            <w:r w:rsidRPr="00E4588E">
              <w:rPr>
                <w:rFonts w:ascii="Times New Roman" w:hAnsi="Times New Roman"/>
                <w:sz w:val="24"/>
                <w:szCs w:val="24"/>
                <w:lang w:val="en-US"/>
              </w:rPr>
              <w:t>LED</w:t>
            </w:r>
            <w:r w:rsidRPr="00E4588E">
              <w:rPr>
                <w:rFonts w:ascii="Times New Roman" w:hAnsi="Times New Roman"/>
                <w:sz w:val="24"/>
                <w:szCs w:val="24"/>
                <w:lang w:val="ru-RU"/>
              </w:rPr>
              <w:t xml:space="preserve"> 30</w:t>
            </w:r>
            <w:r w:rsidRPr="00E4588E">
              <w:rPr>
                <w:rFonts w:ascii="Times New Roman" w:hAnsi="Times New Roman"/>
                <w:sz w:val="24"/>
                <w:szCs w:val="24"/>
              </w:rPr>
              <w:t xml:space="preserve">Вт </w:t>
            </w:r>
          </w:p>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 xml:space="preserve">-95 </w:t>
            </w:r>
            <w:proofErr w:type="spellStart"/>
            <w:r w:rsidRPr="00E4588E">
              <w:rPr>
                <w:rFonts w:ascii="Times New Roman" w:hAnsi="Times New Roman"/>
                <w:sz w:val="24"/>
                <w:szCs w:val="24"/>
              </w:rPr>
              <w:t>шт</w:t>
            </w:r>
            <w:proofErr w:type="spellEnd"/>
          </w:p>
        </w:tc>
        <w:tc>
          <w:tcPr>
            <w:tcW w:w="1134" w:type="dxa"/>
            <w:vAlign w:val="center"/>
          </w:tcPr>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1450,00</w:t>
            </w:r>
          </w:p>
        </w:tc>
        <w:tc>
          <w:tcPr>
            <w:tcW w:w="1276" w:type="dxa"/>
            <w:vAlign w:val="center"/>
          </w:tcPr>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297,00</w:t>
            </w:r>
          </w:p>
        </w:tc>
      </w:tr>
      <w:tr w:rsidR="001308F8" w:rsidRPr="00EF044B" w:rsidTr="00DB3DB5">
        <w:trPr>
          <w:gridAfter w:val="1"/>
          <w:wAfter w:w="13" w:type="dxa"/>
          <w:cantSplit/>
          <w:trHeight w:val="1450"/>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lang w:eastAsia="uk-UA"/>
              </w:rPr>
            </w:pPr>
            <w:r w:rsidRPr="00DD43AF">
              <w:rPr>
                <w:rFonts w:ascii="Times New Roman" w:hAnsi="Times New Roman"/>
                <w:sz w:val="24"/>
                <w:szCs w:val="24"/>
              </w:rPr>
              <w:t>Встановлення вуличного освітлення в с. </w:t>
            </w:r>
            <w:proofErr w:type="spellStart"/>
            <w:r w:rsidRPr="00DD43AF">
              <w:rPr>
                <w:rFonts w:ascii="Times New Roman" w:hAnsi="Times New Roman"/>
                <w:sz w:val="24"/>
                <w:szCs w:val="24"/>
              </w:rPr>
              <w:t>Товмачик</w:t>
            </w:r>
            <w:proofErr w:type="spellEnd"/>
            <w:r w:rsidRPr="00DD43AF">
              <w:rPr>
                <w:rFonts w:ascii="Times New Roman" w:hAnsi="Times New Roman"/>
                <w:bCs/>
                <w:sz w:val="24"/>
                <w:szCs w:val="24"/>
                <w:lang w:eastAsia="uk-UA"/>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bCs/>
                <w:sz w:val="24"/>
                <w:szCs w:val="24"/>
                <w:lang w:eastAsia="uk-UA"/>
              </w:rPr>
              <w:t xml:space="preserve">Вдосконалення системи </w:t>
            </w:r>
            <w:proofErr w:type="spellStart"/>
            <w:r w:rsidRPr="00DD43AF">
              <w:rPr>
                <w:rFonts w:ascii="Times New Roman" w:hAnsi="Times New Roman"/>
                <w:bCs/>
                <w:sz w:val="24"/>
                <w:szCs w:val="24"/>
                <w:lang w:eastAsia="uk-UA"/>
              </w:rPr>
              <w:t>енергоменеджменту</w:t>
            </w:r>
            <w:proofErr w:type="spellEnd"/>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2022</w:t>
            </w:r>
          </w:p>
        </w:tc>
        <w:tc>
          <w:tcPr>
            <w:tcW w:w="567" w:type="dxa"/>
            <w:textDirection w:val="btLr"/>
            <w:vAlign w:val="center"/>
          </w:tcPr>
          <w:p w:rsidR="001308F8" w:rsidRPr="009212E1" w:rsidRDefault="001308F8" w:rsidP="00DB3DB5">
            <w:pPr>
              <w:spacing w:after="0" w:line="240" w:lineRule="auto"/>
              <w:ind w:left="113" w:right="113"/>
              <w:jc w:val="center"/>
              <w:rPr>
                <w:rFonts w:ascii="Times New Roman" w:hAnsi="Times New Roman"/>
                <w:bCs/>
              </w:rPr>
            </w:pPr>
            <w:r w:rsidRPr="009212E1">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2022</w:t>
            </w:r>
          </w:p>
        </w:tc>
        <w:tc>
          <w:tcPr>
            <w:tcW w:w="3828" w:type="dxa"/>
            <w:vAlign w:val="center"/>
          </w:tcPr>
          <w:p w:rsidR="001308F8" w:rsidRPr="00E4588E" w:rsidRDefault="001308F8" w:rsidP="00DB3DB5">
            <w:pPr>
              <w:snapToGrid w:val="0"/>
              <w:spacing w:after="0" w:line="240" w:lineRule="auto"/>
              <w:jc w:val="center"/>
              <w:rPr>
                <w:rFonts w:ascii="Times New Roman" w:hAnsi="Times New Roman"/>
                <w:sz w:val="24"/>
                <w:szCs w:val="24"/>
              </w:rPr>
            </w:pPr>
          </w:p>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 xml:space="preserve">Встановлено світильники вуличного освітлення </w:t>
            </w:r>
          </w:p>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lang w:val="en-US"/>
              </w:rPr>
              <w:t>LED</w:t>
            </w:r>
            <w:r w:rsidRPr="00E4588E">
              <w:rPr>
                <w:rFonts w:ascii="Times New Roman" w:hAnsi="Times New Roman"/>
                <w:sz w:val="24"/>
                <w:szCs w:val="24"/>
                <w:lang w:val="ru-RU"/>
              </w:rPr>
              <w:t xml:space="preserve"> 30</w:t>
            </w:r>
            <w:r w:rsidRPr="00E4588E">
              <w:rPr>
                <w:rFonts w:ascii="Times New Roman" w:hAnsi="Times New Roman"/>
                <w:sz w:val="24"/>
                <w:szCs w:val="24"/>
              </w:rPr>
              <w:t xml:space="preserve">Вт -67 </w:t>
            </w:r>
            <w:proofErr w:type="spellStart"/>
            <w:r w:rsidRPr="00E4588E">
              <w:rPr>
                <w:rFonts w:ascii="Times New Roman" w:hAnsi="Times New Roman"/>
                <w:sz w:val="24"/>
                <w:szCs w:val="24"/>
              </w:rPr>
              <w:t>шт</w:t>
            </w:r>
            <w:proofErr w:type="spellEnd"/>
            <w:r w:rsidRPr="00E4588E">
              <w:rPr>
                <w:rFonts w:ascii="Times New Roman" w:hAnsi="Times New Roman"/>
                <w:sz w:val="24"/>
                <w:szCs w:val="24"/>
              </w:rPr>
              <w:t xml:space="preserve">, </w:t>
            </w:r>
          </w:p>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 xml:space="preserve">3 опори </w:t>
            </w:r>
          </w:p>
          <w:p w:rsidR="001308F8" w:rsidRPr="00E4588E"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1529,00</w:t>
            </w:r>
          </w:p>
        </w:tc>
        <w:tc>
          <w:tcPr>
            <w:tcW w:w="1276" w:type="dxa"/>
            <w:vAlign w:val="center"/>
          </w:tcPr>
          <w:p w:rsidR="001308F8" w:rsidRPr="00E4588E" w:rsidRDefault="001308F8" w:rsidP="00DB3DB5">
            <w:pPr>
              <w:snapToGrid w:val="0"/>
              <w:spacing w:after="0" w:line="240" w:lineRule="auto"/>
              <w:jc w:val="center"/>
              <w:rPr>
                <w:rFonts w:ascii="Times New Roman" w:hAnsi="Times New Roman"/>
                <w:sz w:val="24"/>
                <w:szCs w:val="24"/>
              </w:rPr>
            </w:pPr>
            <w:r w:rsidRPr="00E4588E">
              <w:rPr>
                <w:rFonts w:ascii="Times New Roman" w:hAnsi="Times New Roman"/>
                <w:sz w:val="24"/>
                <w:szCs w:val="24"/>
              </w:rPr>
              <w:t>276,500</w:t>
            </w:r>
          </w:p>
        </w:tc>
      </w:tr>
      <w:tr w:rsidR="001308F8" w:rsidRPr="00EF044B" w:rsidTr="00DB3DB5">
        <w:trPr>
          <w:gridAfter w:val="1"/>
          <w:wAfter w:w="13" w:type="dxa"/>
          <w:cantSplit/>
          <w:trHeight w:val="2393"/>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proofErr w:type="spellStart"/>
            <w:r w:rsidRPr="00DD43AF">
              <w:rPr>
                <w:rFonts w:ascii="Times New Roman" w:hAnsi="Times New Roman"/>
                <w:bCs/>
                <w:sz w:val="24"/>
                <w:szCs w:val="24"/>
              </w:rPr>
              <w:t>Термомодернізація</w:t>
            </w:r>
            <w:proofErr w:type="spellEnd"/>
            <w:r w:rsidRPr="00DD43AF">
              <w:rPr>
                <w:rFonts w:ascii="Times New Roman" w:hAnsi="Times New Roman"/>
                <w:bCs/>
                <w:sz w:val="24"/>
                <w:szCs w:val="24"/>
              </w:rPr>
              <w:t xml:space="preserve">  будівлі Народного дому с. Воскресинці</w:t>
            </w:r>
          </w:p>
        </w:tc>
        <w:tc>
          <w:tcPr>
            <w:tcW w:w="2409"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eastAsia="Arial" w:hAnsi="Times New Roman"/>
                <w:sz w:val="24"/>
                <w:szCs w:val="24"/>
              </w:rPr>
              <w:t>Впровадження енергоефективних заходів у будівлях громадського призначення, бюджетних установах та тих, що є у власності фізичних осіб</w:t>
            </w:r>
          </w:p>
          <w:p w:rsidR="001308F8" w:rsidRPr="00DD43AF" w:rsidRDefault="001308F8" w:rsidP="00DB3DB5">
            <w:pPr>
              <w:spacing w:after="0" w:line="240" w:lineRule="auto"/>
              <w:jc w:val="center"/>
              <w:rPr>
                <w:rFonts w:ascii="Times New Roman" w:hAnsi="Times New Roman"/>
                <w:bCs/>
                <w:sz w:val="24"/>
                <w:szCs w:val="24"/>
              </w:rPr>
            </w:pP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E3496" w:rsidRDefault="001308F8" w:rsidP="00DB3DB5">
            <w:pPr>
              <w:spacing w:after="0" w:line="240" w:lineRule="auto"/>
              <w:ind w:left="113" w:right="113"/>
              <w:jc w:val="center"/>
              <w:rPr>
                <w:rFonts w:ascii="Times New Roman" w:hAnsi="Times New Roman"/>
                <w:bCs/>
              </w:rPr>
            </w:pPr>
            <w:r>
              <w:rPr>
                <w:rFonts w:ascii="Times New Roman" w:hAnsi="Times New Roman"/>
                <w:bCs/>
              </w:rPr>
              <w:t>Не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2200,00</w:t>
            </w:r>
          </w:p>
        </w:tc>
        <w:tc>
          <w:tcPr>
            <w:tcW w:w="1276" w:type="dxa"/>
            <w:vAlign w:val="center"/>
          </w:tcPr>
          <w:p w:rsidR="001308F8" w:rsidRPr="00837D77" w:rsidRDefault="001308F8" w:rsidP="00DB3DB5">
            <w:pPr>
              <w:snapToGrid w:val="0"/>
              <w:spacing w:after="0" w:line="240" w:lineRule="auto"/>
              <w:jc w:val="center"/>
              <w:rPr>
                <w:rFonts w:ascii="Times New Roman" w:hAnsi="Times New Roman"/>
                <w:sz w:val="24"/>
                <w:szCs w:val="24"/>
              </w:rPr>
            </w:pPr>
            <w:r w:rsidRPr="00837D77">
              <w:rPr>
                <w:rFonts w:ascii="Times New Roman" w:hAnsi="Times New Roman"/>
                <w:sz w:val="24"/>
                <w:szCs w:val="24"/>
              </w:rPr>
              <w:t>0,00</w:t>
            </w:r>
          </w:p>
        </w:tc>
      </w:tr>
      <w:tr w:rsidR="001308F8" w:rsidRPr="00EF044B"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proofErr w:type="spellStart"/>
            <w:r w:rsidRPr="00DD43AF">
              <w:rPr>
                <w:rFonts w:ascii="Times New Roman" w:hAnsi="Times New Roman"/>
                <w:bCs/>
                <w:sz w:val="24"/>
                <w:szCs w:val="24"/>
              </w:rPr>
              <w:t>Термомодернізація</w:t>
            </w:r>
            <w:proofErr w:type="spellEnd"/>
            <w:r w:rsidRPr="00DD43AF">
              <w:rPr>
                <w:rFonts w:ascii="Times New Roman" w:hAnsi="Times New Roman"/>
                <w:bCs/>
                <w:sz w:val="24"/>
                <w:szCs w:val="24"/>
              </w:rPr>
              <w:t xml:space="preserve">  будівлі дитячого садка «Світанок» </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с. Воскресинці</w:t>
            </w:r>
          </w:p>
        </w:tc>
        <w:tc>
          <w:tcPr>
            <w:tcW w:w="2409"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eastAsia="Arial" w:hAnsi="Times New Roman"/>
                <w:sz w:val="24"/>
                <w:szCs w:val="24"/>
              </w:rPr>
              <w:t>Впровадження енергоефективних заходів у будівлях громадського призначення, бюджетних установах та тих, що є у власності фізичних осіб</w:t>
            </w:r>
          </w:p>
          <w:p w:rsidR="001308F8" w:rsidRPr="00DD43AF" w:rsidRDefault="001308F8" w:rsidP="00DB3DB5">
            <w:pPr>
              <w:spacing w:after="0" w:line="240" w:lineRule="auto"/>
              <w:jc w:val="center"/>
              <w:rPr>
                <w:rFonts w:ascii="Times New Roman" w:eastAsia="Arial" w:hAnsi="Times New Roman"/>
                <w:sz w:val="24"/>
                <w:szCs w:val="24"/>
              </w:rPr>
            </w:pP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sidRPr="00DD43AF">
              <w:rPr>
                <w:rFonts w:ascii="Times New Roman" w:hAnsi="Times New Roman"/>
                <w:bCs/>
                <w:sz w:val="24"/>
                <w:szCs w:val="24"/>
              </w:rPr>
              <w:t>2021</w:t>
            </w:r>
          </w:p>
        </w:tc>
        <w:tc>
          <w:tcPr>
            <w:tcW w:w="567" w:type="dxa"/>
            <w:textDirection w:val="btLr"/>
            <w:vAlign w:val="center"/>
          </w:tcPr>
          <w:p w:rsidR="001308F8" w:rsidRPr="009E3496" w:rsidRDefault="001308F8" w:rsidP="00DB3DB5">
            <w:pPr>
              <w:spacing w:after="0" w:line="240" w:lineRule="auto"/>
              <w:ind w:left="113" w:right="113"/>
              <w:jc w:val="center"/>
              <w:rPr>
                <w:rFonts w:ascii="Times New Roman" w:hAnsi="Times New Roman"/>
                <w:bCs/>
              </w:rPr>
            </w:pPr>
            <w:r>
              <w:rPr>
                <w:rFonts w:ascii="Times New Roman" w:hAnsi="Times New Roman"/>
                <w:bCs/>
              </w:rPr>
              <w:t>Не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800,00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Капітальний ремонт дахового покриття </w:t>
            </w:r>
            <w:proofErr w:type="spellStart"/>
            <w:r w:rsidRPr="00DD43AF">
              <w:rPr>
                <w:rFonts w:ascii="Times New Roman" w:hAnsi="Times New Roman"/>
                <w:bCs/>
                <w:sz w:val="24"/>
                <w:szCs w:val="24"/>
              </w:rPr>
              <w:t>Саджавського</w:t>
            </w:r>
            <w:proofErr w:type="spellEnd"/>
            <w:r w:rsidRPr="00DD43AF">
              <w:rPr>
                <w:rFonts w:ascii="Times New Roman" w:hAnsi="Times New Roman"/>
                <w:bCs/>
                <w:sz w:val="24"/>
                <w:szCs w:val="24"/>
              </w:rPr>
              <w:t xml:space="preserve">  ліцею</w:t>
            </w:r>
          </w:p>
        </w:tc>
        <w:tc>
          <w:tcPr>
            <w:tcW w:w="2409"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eastAsia="Arial" w:hAnsi="Times New Roman"/>
                <w:sz w:val="24"/>
                <w:szCs w:val="24"/>
              </w:rPr>
              <w:t>Впровадження енергоефективних заходів у будівлях громадського призначення, бюджетних установах та тих, що є у власності фізичних осіб</w:t>
            </w:r>
          </w:p>
          <w:p w:rsidR="001308F8" w:rsidRPr="00DD43AF" w:rsidRDefault="001308F8" w:rsidP="00DB3DB5">
            <w:pPr>
              <w:spacing w:after="0" w:line="240" w:lineRule="auto"/>
              <w:jc w:val="center"/>
              <w:rPr>
                <w:rFonts w:ascii="Times New Roman" w:hAnsi="Times New Roman"/>
                <w:sz w:val="24"/>
                <w:szCs w:val="24"/>
              </w:rPr>
            </w:pP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9E3496" w:rsidRDefault="001308F8" w:rsidP="00DB3DB5">
            <w:pPr>
              <w:spacing w:after="0" w:line="240" w:lineRule="auto"/>
              <w:ind w:left="113" w:right="113"/>
              <w:jc w:val="center"/>
              <w:rPr>
                <w:rFonts w:ascii="Times New Roman" w:hAnsi="Times New Roman"/>
                <w:bCs/>
              </w:rPr>
            </w:pPr>
            <w:r>
              <w:rPr>
                <w:rFonts w:ascii="Times New Roman" w:hAnsi="Times New Roman"/>
                <w:bCs/>
              </w:rPr>
              <w:t>Частково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bCs/>
                <w:sz w:val="24"/>
                <w:szCs w:val="24"/>
              </w:rPr>
            </w:pPr>
            <w:r>
              <w:rPr>
                <w:rFonts w:ascii="Times New Roman" w:hAnsi="Times New Roman"/>
                <w:bCs/>
                <w:sz w:val="24"/>
                <w:szCs w:val="24"/>
              </w:rPr>
              <w:t>2021</w:t>
            </w:r>
          </w:p>
        </w:tc>
        <w:tc>
          <w:tcPr>
            <w:tcW w:w="3828" w:type="dxa"/>
            <w:vAlign w:val="center"/>
          </w:tcPr>
          <w:p w:rsidR="001308F8" w:rsidRPr="00DD43AF" w:rsidRDefault="001308F8" w:rsidP="00DB3DB5">
            <w:pPr>
              <w:snapToGrid w:val="0"/>
              <w:spacing w:after="0" w:line="240" w:lineRule="auto"/>
              <w:jc w:val="center"/>
              <w:rPr>
                <w:rFonts w:ascii="Times New Roman" w:hAnsi="Times New Roman"/>
                <w:sz w:val="24"/>
                <w:szCs w:val="24"/>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2250,00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446,39</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proofErr w:type="spellStart"/>
            <w:r w:rsidRPr="00DD43AF">
              <w:rPr>
                <w:rFonts w:ascii="Times New Roman" w:hAnsi="Times New Roman"/>
                <w:sz w:val="24"/>
                <w:szCs w:val="24"/>
              </w:rPr>
              <w:t>Термомедернізація</w:t>
            </w:r>
            <w:proofErr w:type="spellEnd"/>
            <w:r w:rsidRPr="00DD43AF">
              <w:rPr>
                <w:rFonts w:ascii="Times New Roman" w:hAnsi="Times New Roman"/>
                <w:sz w:val="24"/>
                <w:szCs w:val="24"/>
              </w:rPr>
              <w:t xml:space="preserve"> будівель бюджетних установ </w:t>
            </w:r>
            <w:r w:rsidRPr="00DD43AF">
              <w:rPr>
                <w:rFonts w:ascii="Times New Roman" w:hAnsi="Times New Roman"/>
                <w:sz w:val="24"/>
                <w:szCs w:val="24"/>
              </w:rPr>
              <w:lastRenderedPageBreak/>
              <w:t>Коломийської міської ОТГ</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eastAsia="Arial" w:hAnsi="Times New Roman"/>
                <w:sz w:val="24"/>
                <w:szCs w:val="24"/>
              </w:rPr>
              <w:lastRenderedPageBreak/>
              <w:t xml:space="preserve">Впровадження енергоефективних заходів у будівлях громадського </w:t>
            </w:r>
            <w:r w:rsidRPr="00DD43AF">
              <w:rPr>
                <w:rFonts w:ascii="Times New Roman" w:eastAsia="Arial" w:hAnsi="Times New Roman"/>
                <w:sz w:val="24"/>
                <w:szCs w:val="24"/>
              </w:rPr>
              <w:lastRenderedPageBreak/>
              <w:t>призначення, бюджетних установах та тих, що є у власності фізичних осіб</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lastRenderedPageBreak/>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9E3496" w:rsidRDefault="001308F8" w:rsidP="00DB3DB5">
            <w:pPr>
              <w:spacing w:after="0" w:line="240" w:lineRule="auto"/>
              <w:ind w:left="113" w:right="113"/>
              <w:jc w:val="center"/>
              <w:rPr>
                <w:rFonts w:ascii="Times New Roman" w:hAnsi="Times New Roman"/>
              </w:rPr>
            </w:pPr>
            <w:r w:rsidRPr="009E3496">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130,00</w:t>
            </w:r>
          </w:p>
        </w:tc>
        <w:tc>
          <w:tcPr>
            <w:tcW w:w="1276"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48</w:t>
            </w:r>
            <w:r w:rsidRPr="00DD43AF">
              <w:rPr>
                <w:rFonts w:ascii="Times New Roman" w:hAnsi="Times New Roman"/>
                <w:sz w:val="24"/>
                <w:szCs w:val="24"/>
              </w:rPr>
              <w:t>,</w:t>
            </w:r>
            <w:r>
              <w:rPr>
                <w:rFonts w:ascii="Times New Roman" w:hAnsi="Times New Roman"/>
                <w:sz w:val="24"/>
                <w:szCs w:val="24"/>
              </w:rPr>
              <w:t>72</w:t>
            </w:r>
          </w:p>
        </w:tc>
      </w:tr>
      <w:tr w:rsidR="001308F8" w:rsidRPr="00583397"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Програма підтримки ОСББ у сфері запровадження енергоефективних заходів</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eastAsia="Arial" w:hAnsi="Times New Roman"/>
                <w:sz w:val="24"/>
                <w:szCs w:val="24"/>
              </w:rPr>
              <w:t xml:space="preserve">Впровадження енергоефективних заходів у будівлях громадського </w:t>
            </w:r>
            <w:proofErr w:type="spellStart"/>
            <w:r w:rsidRPr="00DD43AF">
              <w:rPr>
                <w:rFonts w:ascii="Times New Roman" w:eastAsia="Arial" w:hAnsi="Times New Roman"/>
                <w:sz w:val="24"/>
                <w:szCs w:val="24"/>
              </w:rPr>
              <w:t>призначенн</w:t>
            </w:r>
            <w:proofErr w:type="spellEnd"/>
            <w:r w:rsidRPr="00DD43AF">
              <w:rPr>
                <w:rFonts w:ascii="Times New Roman" w:eastAsia="Arial" w:hAnsi="Times New Roman"/>
                <w:sz w:val="24"/>
                <w:szCs w:val="24"/>
              </w:rPr>
              <w:t>, бюджетних установах та тих, що є у власності фізичних осіб</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9E3496" w:rsidRDefault="001308F8" w:rsidP="00DB3DB5">
            <w:pPr>
              <w:spacing w:after="0" w:line="240" w:lineRule="auto"/>
              <w:ind w:left="113" w:right="113"/>
              <w:jc w:val="center"/>
              <w:rPr>
                <w:rFonts w:ascii="Times New Roman" w:hAnsi="Times New Roman"/>
              </w:rPr>
            </w:pPr>
            <w:r w:rsidRPr="009E3496">
              <w:rPr>
                <w:rFonts w:ascii="Times New Roman" w:hAnsi="Times New Roman"/>
                <w:bCs/>
              </w:rPr>
              <w:t>Виконується</w:t>
            </w:r>
          </w:p>
        </w:tc>
        <w:tc>
          <w:tcPr>
            <w:tcW w:w="850" w:type="dxa"/>
            <w:textDirection w:val="btLr"/>
            <w:vAlign w:val="center"/>
          </w:tcPr>
          <w:p w:rsidR="001308F8"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p w:rsidR="001308F8" w:rsidRPr="00DD43AF" w:rsidRDefault="001308F8" w:rsidP="00DB3DB5">
            <w:pPr>
              <w:spacing w:after="0" w:line="240" w:lineRule="auto"/>
              <w:ind w:left="113" w:right="113"/>
              <w:jc w:val="center"/>
              <w:rPr>
                <w:rFonts w:ascii="Times New Roman" w:hAnsi="Times New Roman"/>
                <w:sz w:val="24"/>
                <w:szCs w:val="24"/>
              </w:rPr>
            </w:pP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9000,00</w:t>
            </w:r>
          </w:p>
        </w:tc>
        <w:tc>
          <w:tcPr>
            <w:tcW w:w="1276" w:type="dxa"/>
            <w:vAlign w:val="center"/>
          </w:tcPr>
          <w:p w:rsidR="001308F8" w:rsidRPr="00583397"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1236,16</w:t>
            </w:r>
          </w:p>
        </w:tc>
      </w:tr>
      <w:tr w:rsidR="001308F8" w:rsidRPr="00DD43AF" w:rsidTr="00DB3DB5">
        <w:trPr>
          <w:trHeight w:val="360"/>
        </w:trPr>
        <w:tc>
          <w:tcPr>
            <w:tcW w:w="15431" w:type="dxa"/>
            <w:gridSpan w:val="11"/>
            <w:vAlign w:val="center"/>
          </w:tcPr>
          <w:p w:rsidR="001308F8" w:rsidRPr="00DD43AF" w:rsidRDefault="001308F8" w:rsidP="00DB3DB5">
            <w:pPr>
              <w:snapToGrid w:val="0"/>
              <w:spacing w:after="0" w:line="240" w:lineRule="auto"/>
              <w:rPr>
                <w:rFonts w:ascii="Times New Roman" w:hAnsi="Times New Roman"/>
                <w:sz w:val="24"/>
                <w:szCs w:val="24"/>
              </w:rPr>
            </w:pPr>
            <w:proofErr w:type="spellStart"/>
            <w:r w:rsidRPr="00DD43AF">
              <w:rPr>
                <w:rFonts w:ascii="Times New Roman" w:hAnsi="Times New Roman"/>
                <w:b/>
                <w:sz w:val="24"/>
                <w:szCs w:val="24"/>
              </w:rPr>
              <w:t>Статегічна</w:t>
            </w:r>
            <w:proofErr w:type="spellEnd"/>
            <w:r w:rsidRPr="00DD43AF">
              <w:rPr>
                <w:rFonts w:ascii="Times New Roman" w:hAnsi="Times New Roman"/>
                <w:b/>
                <w:sz w:val="24"/>
                <w:szCs w:val="24"/>
              </w:rPr>
              <w:t xml:space="preserve"> ціль: </w:t>
            </w:r>
            <w:r w:rsidRPr="00DD43AF">
              <w:rPr>
                <w:rFonts w:ascii="Times New Roman" w:hAnsi="Times New Roman"/>
                <w:sz w:val="24"/>
                <w:szCs w:val="24"/>
              </w:rPr>
              <w:t>Б.4. Розвиток безпечного громадського простору</w:t>
            </w:r>
          </w:p>
          <w:p w:rsidR="001308F8" w:rsidRPr="00DD43AF" w:rsidRDefault="001308F8" w:rsidP="00DB3DB5">
            <w:pPr>
              <w:snapToGrid w:val="0"/>
              <w:spacing w:after="0" w:line="240" w:lineRule="auto"/>
              <w:rPr>
                <w:rFonts w:ascii="Times New Roman" w:hAnsi="Times New Roman"/>
                <w:b/>
                <w:sz w:val="24"/>
                <w:szCs w:val="24"/>
              </w:rPr>
            </w:pPr>
          </w:p>
        </w:tc>
      </w:tr>
      <w:tr w:rsidR="001308F8" w:rsidRPr="00DD43AF" w:rsidTr="00DB3DB5">
        <w:trPr>
          <w:gridAfter w:val="1"/>
          <w:wAfter w:w="13" w:type="dxa"/>
          <w:cantSplit/>
          <w:trHeight w:val="1134"/>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Будівництво спортивного майданчика з штучним покриттям</w:t>
            </w:r>
          </w:p>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w:t>
            </w:r>
            <w:proofErr w:type="spellStart"/>
            <w:r w:rsidRPr="00DD43AF">
              <w:rPr>
                <w:rFonts w:ascii="Times New Roman" w:hAnsi="Times New Roman"/>
                <w:sz w:val="24"/>
                <w:szCs w:val="24"/>
              </w:rPr>
              <w:t>с.Товмачик</w:t>
            </w:r>
            <w:proofErr w:type="spellEnd"/>
            <w:r w:rsidRPr="00DD43AF">
              <w:rPr>
                <w:rFonts w:ascii="Times New Roman" w:hAnsi="Times New Roman"/>
                <w:sz w:val="24"/>
                <w:szCs w:val="24"/>
              </w:rPr>
              <w:t>)</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Будівництво нових та/або реконструкція існуючих громадських будівель</w:t>
            </w:r>
            <w:r w:rsidRPr="00DD43AF">
              <w:rPr>
                <w:rFonts w:ascii="Times New Roman" w:hAnsi="Times New Roman"/>
                <w:sz w:val="24"/>
                <w:szCs w:val="24"/>
              </w:rPr>
              <w:t xml:space="preserve">  </w:t>
            </w:r>
          </w:p>
          <w:p w:rsidR="001308F8" w:rsidRPr="00DD43AF" w:rsidRDefault="001308F8" w:rsidP="00DB3DB5">
            <w:pPr>
              <w:spacing w:after="0" w:line="240" w:lineRule="auto"/>
              <w:jc w:val="center"/>
              <w:rPr>
                <w:rFonts w:ascii="Times New Roman" w:hAnsi="Times New Roman"/>
                <w:sz w:val="24"/>
                <w:szCs w:val="24"/>
              </w:rPr>
            </w:pP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DD43AF" w:rsidRDefault="001308F8" w:rsidP="00DB3DB5">
            <w:pPr>
              <w:spacing w:after="0" w:line="240" w:lineRule="auto"/>
              <w:ind w:left="113" w:right="113"/>
              <w:rPr>
                <w:rFonts w:ascii="Times New Roman" w:hAnsi="Times New Roman"/>
                <w:sz w:val="24"/>
                <w:szCs w:val="24"/>
              </w:rPr>
            </w:pPr>
            <w:r w:rsidRPr="009E3496">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1200,00</w:t>
            </w:r>
          </w:p>
        </w:tc>
        <w:tc>
          <w:tcPr>
            <w:tcW w:w="1276" w:type="dxa"/>
            <w:vAlign w:val="center"/>
          </w:tcPr>
          <w:p w:rsidR="001308F8" w:rsidRPr="00BD7076" w:rsidRDefault="001308F8" w:rsidP="00DB3DB5">
            <w:pPr>
              <w:snapToGrid w:val="0"/>
              <w:spacing w:after="0" w:line="240" w:lineRule="auto"/>
              <w:jc w:val="center"/>
              <w:rPr>
                <w:rFonts w:ascii="Times New Roman" w:hAnsi="Times New Roman"/>
                <w:sz w:val="24"/>
                <w:szCs w:val="24"/>
              </w:rPr>
            </w:pPr>
            <w:r w:rsidRPr="00BD7076">
              <w:rPr>
                <w:rFonts w:ascii="Times New Roman" w:hAnsi="Times New Roman"/>
                <w:sz w:val="24"/>
                <w:szCs w:val="24"/>
              </w:rPr>
              <w:t>0,00</w:t>
            </w:r>
          </w:p>
        </w:tc>
      </w:tr>
      <w:tr w:rsidR="001308F8" w:rsidRPr="00DD43AF" w:rsidTr="00DB3DB5">
        <w:trPr>
          <w:gridAfter w:val="1"/>
          <w:wAfter w:w="13" w:type="dxa"/>
          <w:cantSplit/>
          <w:trHeight w:val="1728"/>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Реконструкція адмінбудинку під дитячий садок</w:t>
            </w:r>
          </w:p>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w:t>
            </w:r>
            <w:proofErr w:type="spellStart"/>
            <w:r w:rsidRPr="00DD43AF">
              <w:rPr>
                <w:rFonts w:ascii="Times New Roman" w:hAnsi="Times New Roman"/>
                <w:sz w:val="24"/>
                <w:szCs w:val="24"/>
              </w:rPr>
              <w:t>с.Товмачик</w:t>
            </w:r>
            <w:proofErr w:type="spellEnd"/>
            <w:r w:rsidRPr="00DD43AF">
              <w:rPr>
                <w:rFonts w:ascii="Times New Roman" w:hAnsi="Times New Roman"/>
                <w:sz w:val="24"/>
                <w:szCs w:val="24"/>
              </w:rPr>
              <w:t>)</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Будівництво нових та/або реконструкція існуючих громадських будівель</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bCs/>
              </w:rPr>
              <w:t>Не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1500,00</w:t>
            </w:r>
          </w:p>
        </w:tc>
        <w:tc>
          <w:tcPr>
            <w:tcW w:w="1276" w:type="dxa"/>
            <w:vAlign w:val="center"/>
          </w:tcPr>
          <w:p w:rsidR="001308F8" w:rsidRPr="00BD7076" w:rsidRDefault="001308F8" w:rsidP="00DB3DB5">
            <w:pPr>
              <w:snapToGrid w:val="0"/>
              <w:spacing w:after="0" w:line="240" w:lineRule="auto"/>
              <w:jc w:val="center"/>
              <w:rPr>
                <w:rFonts w:ascii="Times New Roman" w:hAnsi="Times New Roman"/>
                <w:sz w:val="24"/>
                <w:szCs w:val="24"/>
              </w:rPr>
            </w:pPr>
            <w:r w:rsidRPr="00BD7076">
              <w:rPr>
                <w:rFonts w:ascii="Times New Roman" w:hAnsi="Times New Roman"/>
                <w:sz w:val="24"/>
                <w:szCs w:val="24"/>
              </w:rPr>
              <w:t>0,00</w:t>
            </w:r>
          </w:p>
        </w:tc>
      </w:tr>
      <w:tr w:rsidR="001308F8" w:rsidRPr="00DD43AF" w:rsidTr="00DB3DB5">
        <w:trPr>
          <w:gridAfter w:val="1"/>
          <w:wAfter w:w="13" w:type="dxa"/>
          <w:cantSplit/>
          <w:trHeight w:val="1539"/>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Капітальний ремонт вул. Шкільна в с. </w:t>
            </w:r>
            <w:proofErr w:type="spellStart"/>
            <w:r w:rsidRPr="00DD43AF">
              <w:rPr>
                <w:rFonts w:ascii="Times New Roman" w:hAnsi="Times New Roman"/>
                <w:sz w:val="24"/>
                <w:szCs w:val="24"/>
              </w:rPr>
              <w:t>Товмачик</w:t>
            </w:r>
            <w:proofErr w:type="spellEnd"/>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Будівництво нових та/або реконструкція існуючих громадських будівель</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9E3496">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Тривають будівельні роботи</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5000,00</w:t>
            </w:r>
          </w:p>
        </w:tc>
        <w:tc>
          <w:tcPr>
            <w:tcW w:w="1276" w:type="dxa"/>
            <w:vAlign w:val="center"/>
          </w:tcPr>
          <w:p w:rsidR="001308F8" w:rsidRPr="00BD7076" w:rsidRDefault="001308F8" w:rsidP="00DB3DB5">
            <w:pPr>
              <w:snapToGrid w:val="0"/>
              <w:spacing w:after="0" w:line="240" w:lineRule="auto"/>
              <w:jc w:val="center"/>
              <w:rPr>
                <w:rFonts w:ascii="Times New Roman" w:hAnsi="Times New Roman"/>
                <w:sz w:val="24"/>
                <w:szCs w:val="24"/>
              </w:rPr>
            </w:pPr>
            <w:r w:rsidRPr="00BD7076">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Реставраційно-ремонтні роботи нежитлового приміщення по вул. С. Петлюри, 11 в м. Коломия</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Будівництво нових та/або реконструкція існуючих громадських будівель</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bCs/>
              </w:rPr>
              <w:t>Частково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Відбувається коригування робочого проекту</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17175,80</w:t>
            </w:r>
          </w:p>
        </w:tc>
        <w:tc>
          <w:tcPr>
            <w:tcW w:w="1276" w:type="dxa"/>
            <w:vAlign w:val="center"/>
          </w:tcPr>
          <w:p w:rsidR="001308F8" w:rsidRPr="00BD7076" w:rsidRDefault="001308F8" w:rsidP="00DB3DB5">
            <w:pPr>
              <w:snapToGrid w:val="0"/>
              <w:spacing w:after="0" w:line="240" w:lineRule="auto"/>
              <w:jc w:val="center"/>
              <w:rPr>
                <w:rFonts w:ascii="Times New Roman" w:hAnsi="Times New Roman"/>
                <w:sz w:val="24"/>
                <w:szCs w:val="24"/>
              </w:rPr>
            </w:pPr>
            <w:r w:rsidRPr="00BD7076">
              <w:rPr>
                <w:rFonts w:ascii="Times New Roman" w:hAnsi="Times New Roman"/>
                <w:sz w:val="24"/>
                <w:szCs w:val="24"/>
              </w:rPr>
              <w:t>123,7</w:t>
            </w:r>
          </w:p>
        </w:tc>
      </w:tr>
      <w:tr w:rsidR="001308F8" w:rsidRPr="00DD43AF" w:rsidTr="00DB3DB5">
        <w:trPr>
          <w:gridAfter w:val="1"/>
          <w:wAfter w:w="13" w:type="dxa"/>
          <w:cantSplit/>
          <w:trHeight w:val="164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Благоустрій спальних районів</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eastAsia="Arial" w:hAnsi="Times New Roman"/>
                <w:sz w:val="24"/>
                <w:szCs w:val="24"/>
              </w:rPr>
              <w:t>Покращення благоустрою мікрорайонів міста та сільських населених пунктів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2023</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9E3496">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2023</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Проведено благоустрій між квартальних проїздів -6527 м2</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160000,0</w:t>
            </w:r>
          </w:p>
        </w:tc>
        <w:tc>
          <w:tcPr>
            <w:tcW w:w="1276" w:type="dxa"/>
            <w:vAlign w:val="center"/>
          </w:tcPr>
          <w:p w:rsidR="001308F8" w:rsidRPr="005766DF" w:rsidRDefault="001308F8" w:rsidP="00DB3DB5">
            <w:pPr>
              <w:snapToGrid w:val="0"/>
              <w:spacing w:after="0" w:line="240" w:lineRule="auto"/>
              <w:jc w:val="center"/>
              <w:rPr>
                <w:rFonts w:ascii="Times New Roman" w:hAnsi="Times New Roman"/>
                <w:sz w:val="24"/>
                <w:szCs w:val="24"/>
              </w:rPr>
            </w:pPr>
            <w:r w:rsidRPr="005766DF">
              <w:rPr>
                <w:rFonts w:ascii="Times New Roman" w:hAnsi="Times New Roman"/>
                <w:sz w:val="24"/>
                <w:szCs w:val="24"/>
              </w:rPr>
              <w:t>16384,396</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Реконструкція центральної частини міста (площа Відродження, Т. Шевченка) в м. Коломия</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eastAsia="Arial" w:hAnsi="Times New Roman"/>
                <w:sz w:val="24"/>
                <w:szCs w:val="24"/>
              </w:rPr>
              <w:t>Покращення благоустрою мікрорайонів міста та сільських населених пунктів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Не виконано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37664,40</w:t>
            </w:r>
          </w:p>
        </w:tc>
        <w:tc>
          <w:tcPr>
            <w:tcW w:w="1276" w:type="dxa"/>
            <w:vAlign w:val="center"/>
          </w:tcPr>
          <w:p w:rsidR="001308F8" w:rsidRPr="00BD7076" w:rsidRDefault="001308F8" w:rsidP="00DB3DB5">
            <w:pPr>
              <w:snapToGrid w:val="0"/>
              <w:spacing w:after="0" w:line="240" w:lineRule="auto"/>
              <w:jc w:val="center"/>
              <w:rPr>
                <w:rFonts w:ascii="Times New Roman" w:hAnsi="Times New Roman"/>
                <w:sz w:val="24"/>
                <w:szCs w:val="24"/>
              </w:rPr>
            </w:pPr>
            <w:r w:rsidRPr="00BD7076">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Реконструкція берегоукріплення лівого берега р. Прут в районі ЗАТ «</w:t>
            </w:r>
            <w:proofErr w:type="spellStart"/>
            <w:r w:rsidRPr="00DD43AF">
              <w:rPr>
                <w:rFonts w:ascii="Times New Roman" w:hAnsi="Times New Roman"/>
                <w:sz w:val="24"/>
                <w:szCs w:val="24"/>
              </w:rPr>
              <w:t>Колопапір</w:t>
            </w:r>
            <w:proofErr w:type="spellEnd"/>
            <w:r w:rsidRPr="00DD43AF">
              <w:rPr>
                <w:rFonts w:ascii="Times New Roman" w:hAnsi="Times New Roman"/>
                <w:sz w:val="24"/>
                <w:szCs w:val="24"/>
              </w:rPr>
              <w:t xml:space="preserve">» в </w:t>
            </w:r>
          </w:p>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hAnsi="Times New Roman"/>
                <w:sz w:val="24"/>
                <w:szCs w:val="24"/>
              </w:rPr>
              <w:t>м. Коломиї</w:t>
            </w:r>
          </w:p>
        </w:tc>
        <w:tc>
          <w:tcPr>
            <w:tcW w:w="2409" w:type="dxa"/>
            <w:vAlign w:val="center"/>
          </w:tcPr>
          <w:p w:rsidR="001308F8" w:rsidRPr="00DD43AF" w:rsidRDefault="001308F8" w:rsidP="00DB3DB5">
            <w:pPr>
              <w:spacing w:after="0"/>
              <w:jc w:val="center"/>
              <w:rPr>
                <w:rFonts w:ascii="Times New Roman" w:eastAsia="Arial" w:hAnsi="Times New Roman"/>
                <w:sz w:val="24"/>
                <w:szCs w:val="24"/>
              </w:rPr>
            </w:pPr>
            <w:r w:rsidRPr="00DD43AF">
              <w:rPr>
                <w:rFonts w:ascii="Times New Roman" w:eastAsia="Arial" w:hAnsi="Times New Roman"/>
                <w:sz w:val="24"/>
                <w:szCs w:val="24"/>
              </w:rPr>
              <w:t>Покращення благоустрою мікрорайонів міста та сільських населених пунктів</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bCs/>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21000,00</w:t>
            </w:r>
          </w:p>
        </w:tc>
        <w:tc>
          <w:tcPr>
            <w:tcW w:w="1276" w:type="dxa"/>
            <w:vAlign w:val="center"/>
          </w:tcPr>
          <w:p w:rsidR="001308F8" w:rsidRPr="00BD7076" w:rsidRDefault="001308F8" w:rsidP="00DB3DB5">
            <w:pPr>
              <w:snapToGrid w:val="0"/>
              <w:spacing w:after="0" w:line="240" w:lineRule="auto"/>
              <w:jc w:val="center"/>
              <w:rPr>
                <w:rFonts w:ascii="Times New Roman" w:hAnsi="Times New Roman"/>
                <w:sz w:val="24"/>
                <w:szCs w:val="24"/>
              </w:rPr>
            </w:pPr>
            <w:r w:rsidRPr="00BD7076">
              <w:rPr>
                <w:rFonts w:ascii="Times New Roman" w:hAnsi="Times New Roman"/>
                <w:sz w:val="24"/>
                <w:szCs w:val="24"/>
              </w:rPr>
              <w:t>0,00</w:t>
            </w:r>
          </w:p>
        </w:tc>
      </w:tr>
      <w:tr w:rsidR="001308F8" w:rsidRPr="007513B4"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Притулок для безпритульних тварин</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eastAsia="Arial" w:hAnsi="Times New Roman"/>
                <w:sz w:val="24"/>
                <w:szCs w:val="24"/>
              </w:rPr>
              <w:t>Покращення благоустрою мікрорайонів міста та сільських населених пунктів</w:t>
            </w:r>
          </w:p>
          <w:p w:rsidR="001308F8" w:rsidRPr="00DD43AF" w:rsidRDefault="001308F8" w:rsidP="00DB3DB5">
            <w:pPr>
              <w:spacing w:after="0" w:line="240" w:lineRule="auto"/>
              <w:jc w:val="center"/>
              <w:rPr>
                <w:rFonts w:ascii="Times New Roman" w:hAnsi="Times New Roman"/>
                <w:sz w:val="24"/>
                <w:szCs w:val="24"/>
              </w:rPr>
            </w:pP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2023</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9E3496">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2023</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38077,97</w:t>
            </w:r>
          </w:p>
        </w:tc>
        <w:tc>
          <w:tcPr>
            <w:tcW w:w="1276" w:type="dxa"/>
            <w:vAlign w:val="center"/>
          </w:tcPr>
          <w:p w:rsidR="001308F8" w:rsidRPr="007513B4" w:rsidRDefault="001308F8" w:rsidP="00DB3DB5">
            <w:pPr>
              <w:snapToGrid w:val="0"/>
              <w:spacing w:after="0" w:line="240" w:lineRule="auto"/>
              <w:jc w:val="center"/>
              <w:rPr>
                <w:rFonts w:ascii="Times New Roman" w:hAnsi="Times New Roman"/>
                <w:sz w:val="24"/>
                <w:szCs w:val="24"/>
              </w:rPr>
            </w:pPr>
            <w:r w:rsidRPr="007513B4">
              <w:rPr>
                <w:rFonts w:ascii="Times New Roman" w:hAnsi="Times New Roman"/>
                <w:sz w:val="24"/>
                <w:szCs w:val="24"/>
              </w:rPr>
              <w:t>11000,00</w:t>
            </w:r>
          </w:p>
        </w:tc>
      </w:tr>
      <w:tr w:rsidR="001308F8" w:rsidRPr="00DD43AF" w:rsidTr="00DB3DB5">
        <w:trPr>
          <w:gridAfter w:val="1"/>
          <w:wAfter w:w="13" w:type="dxa"/>
          <w:cantSplit/>
          <w:trHeight w:val="1697"/>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Капітальний ремонт споруд парку ім. Т. Шевченка в м. Коломия</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Облаштування парків та відпочинкових зон</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60000,00</w:t>
            </w:r>
          </w:p>
        </w:tc>
        <w:tc>
          <w:tcPr>
            <w:tcW w:w="1276" w:type="dxa"/>
            <w:vAlign w:val="center"/>
          </w:tcPr>
          <w:p w:rsidR="001308F8" w:rsidRPr="007513B4" w:rsidRDefault="001308F8" w:rsidP="00DB3DB5">
            <w:pPr>
              <w:snapToGrid w:val="0"/>
              <w:spacing w:after="0" w:line="240" w:lineRule="auto"/>
              <w:jc w:val="center"/>
              <w:rPr>
                <w:rFonts w:ascii="Times New Roman" w:hAnsi="Times New Roman"/>
                <w:sz w:val="24"/>
                <w:szCs w:val="24"/>
              </w:rPr>
            </w:pPr>
            <w:r w:rsidRPr="007513B4">
              <w:rPr>
                <w:rFonts w:ascii="Times New Roman" w:hAnsi="Times New Roman"/>
                <w:sz w:val="24"/>
                <w:szCs w:val="24"/>
              </w:rPr>
              <w:t>0,00</w:t>
            </w:r>
          </w:p>
        </w:tc>
      </w:tr>
      <w:tr w:rsidR="001308F8" w:rsidRPr="00DD43AF" w:rsidTr="00DB3DB5">
        <w:trPr>
          <w:gridAfter w:val="1"/>
          <w:wAfter w:w="13" w:type="dxa"/>
          <w:cantSplit/>
          <w:trHeight w:val="1134"/>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Реконструкція та покращення технічного стану озера в парку ім. Т. Шевченка в м. Коломия</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Облаштування парків та відпочинкових зон</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bCs/>
              </w:rPr>
              <w:t>Не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29158,68</w:t>
            </w:r>
          </w:p>
        </w:tc>
        <w:tc>
          <w:tcPr>
            <w:tcW w:w="1276" w:type="dxa"/>
            <w:vAlign w:val="center"/>
          </w:tcPr>
          <w:p w:rsidR="001308F8" w:rsidRPr="007513B4" w:rsidRDefault="001308F8" w:rsidP="00DB3DB5">
            <w:pPr>
              <w:snapToGrid w:val="0"/>
              <w:spacing w:after="0" w:line="240" w:lineRule="auto"/>
              <w:jc w:val="center"/>
              <w:rPr>
                <w:rFonts w:ascii="Times New Roman" w:hAnsi="Times New Roman"/>
                <w:sz w:val="24"/>
                <w:szCs w:val="24"/>
              </w:rPr>
            </w:pPr>
            <w:r w:rsidRPr="007513B4">
              <w:rPr>
                <w:rFonts w:ascii="Times New Roman" w:hAnsi="Times New Roman"/>
                <w:sz w:val="24"/>
                <w:szCs w:val="24"/>
              </w:rPr>
              <w:t>0,00</w:t>
            </w:r>
          </w:p>
        </w:tc>
      </w:tr>
      <w:tr w:rsidR="001308F8" w:rsidRPr="00DD43AF" w:rsidTr="00DB3DB5">
        <w:trPr>
          <w:trHeight w:val="384"/>
        </w:trPr>
        <w:tc>
          <w:tcPr>
            <w:tcW w:w="15431" w:type="dxa"/>
            <w:gridSpan w:val="11"/>
            <w:vAlign w:val="center"/>
          </w:tcPr>
          <w:p w:rsidR="001308F8" w:rsidRPr="00DD43AF" w:rsidRDefault="001308F8" w:rsidP="00DB3DB5">
            <w:pPr>
              <w:snapToGrid w:val="0"/>
              <w:spacing w:after="0" w:line="240" w:lineRule="auto"/>
              <w:rPr>
                <w:rFonts w:ascii="Times New Roman" w:hAnsi="Times New Roman"/>
                <w:sz w:val="24"/>
                <w:szCs w:val="24"/>
              </w:rPr>
            </w:pPr>
            <w:proofErr w:type="spellStart"/>
            <w:r w:rsidRPr="00DD43AF">
              <w:rPr>
                <w:rFonts w:ascii="Times New Roman" w:hAnsi="Times New Roman"/>
                <w:b/>
                <w:sz w:val="24"/>
                <w:szCs w:val="24"/>
              </w:rPr>
              <w:t>Статегічна</w:t>
            </w:r>
            <w:proofErr w:type="spellEnd"/>
            <w:r w:rsidRPr="00DD43AF">
              <w:rPr>
                <w:rFonts w:ascii="Times New Roman" w:hAnsi="Times New Roman"/>
                <w:b/>
                <w:sz w:val="24"/>
                <w:szCs w:val="24"/>
              </w:rPr>
              <w:t xml:space="preserve"> ціль</w:t>
            </w:r>
            <w:r w:rsidRPr="00DD43AF">
              <w:rPr>
                <w:rFonts w:ascii="Times New Roman" w:hAnsi="Times New Roman"/>
                <w:sz w:val="24"/>
                <w:szCs w:val="24"/>
              </w:rPr>
              <w:t>: Б.5. Розвиток соціальної та освітньої інфраструктури й послуг</w:t>
            </w:r>
          </w:p>
        </w:tc>
      </w:tr>
      <w:tr w:rsidR="001308F8" w:rsidRPr="00DD43AF" w:rsidTr="00DB3DB5">
        <w:trPr>
          <w:gridAfter w:val="1"/>
          <w:wAfter w:w="13" w:type="dxa"/>
          <w:cantSplit/>
          <w:trHeight w:val="1134"/>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соціальної та освітньої інфраструктури</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 xml:space="preserve"> й послуг</w:t>
            </w: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Модернізація приміщення Єдиного центру надання реабілітаційних і соціальних послуг міста Коломиї</w:t>
            </w:r>
            <w:r w:rsidRPr="00DD43AF">
              <w:rPr>
                <w:rFonts w:ascii="Times New Roman" w:eastAsia="Arial" w:hAnsi="Times New Roman"/>
                <w:sz w:val="24"/>
                <w:szCs w:val="24"/>
              </w:rPr>
              <w:t xml:space="preserve"> </w:t>
            </w:r>
          </w:p>
        </w:tc>
        <w:tc>
          <w:tcPr>
            <w:tcW w:w="2409" w:type="dxa"/>
            <w:vAlign w:val="center"/>
          </w:tcPr>
          <w:p w:rsidR="001308F8" w:rsidRPr="00DD43AF" w:rsidRDefault="001308F8" w:rsidP="00DB3DB5">
            <w:pPr>
              <w:spacing w:after="0" w:line="240" w:lineRule="auto"/>
              <w:jc w:val="center"/>
              <w:rPr>
                <w:rFonts w:ascii="Times New Roman" w:hAnsi="Times New Roman"/>
                <w:sz w:val="24"/>
                <w:szCs w:val="24"/>
              </w:rPr>
            </w:pPr>
            <w:r w:rsidRPr="00DD43AF">
              <w:rPr>
                <w:rFonts w:ascii="Times New Roman" w:eastAsia="Arial" w:hAnsi="Times New Roman"/>
                <w:sz w:val="24"/>
                <w:szCs w:val="24"/>
              </w:rPr>
              <w:t>Удосконалення роботи та розширення сфери послуг Єдиного центру надання реабілітаційних та соціальних послуг</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9E3496">
              <w:rPr>
                <w:rFonts w:ascii="Times New Roman" w:hAnsi="Times New Roman"/>
                <w:bCs/>
              </w:rPr>
              <w:t>Викон</w:t>
            </w:r>
            <w:r>
              <w:rPr>
                <w:rFonts w:ascii="Times New Roman" w:hAnsi="Times New Roman"/>
                <w:bCs/>
              </w:rPr>
              <w:t>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A17C42" w:rsidRDefault="001308F8" w:rsidP="00DB3DB5">
            <w:pPr>
              <w:suppressAutoHyphens/>
              <w:spacing w:after="0" w:line="240" w:lineRule="auto"/>
              <w:jc w:val="center"/>
              <w:rPr>
                <w:rFonts w:ascii="Times New Roman" w:eastAsia="Times New Roman" w:hAnsi="Times New Roman"/>
                <w:lang w:eastAsia="ru-RU"/>
              </w:rPr>
            </w:pPr>
            <w:r w:rsidRPr="00A17C42">
              <w:rPr>
                <w:rFonts w:ascii="Times New Roman" w:eastAsia="Times New Roman" w:hAnsi="Times New Roman"/>
                <w:lang w:eastAsia="ru-RU"/>
              </w:rPr>
              <w:t>Розроблено проектно-кошторисну документацію по модернізації даху.</w:t>
            </w:r>
          </w:p>
          <w:p w:rsidR="001308F8" w:rsidRPr="00A17C42" w:rsidRDefault="001308F8" w:rsidP="00DB3DB5">
            <w:pPr>
              <w:spacing w:after="0" w:line="240" w:lineRule="auto"/>
              <w:jc w:val="center"/>
              <w:rPr>
                <w:rFonts w:ascii="Times New Roman" w:hAnsi="Times New Roman"/>
                <w:sz w:val="24"/>
                <w:szCs w:val="24"/>
                <w:lang w:eastAsia="uk-UA"/>
              </w:rPr>
            </w:pPr>
            <w:r w:rsidRPr="00A17C42">
              <w:rPr>
                <w:rFonts w:ascii="Times New Roman" w:eastAsia="Times New Roman" w:hAnsi="Times New Roman"/>
                <w:lang w:eastAsia="ru-RU"/>
              </w:rPr>
              <w:t xml:space="preserve">Проведено спрощену процедуру закупівлі робіт. Здійснено капітальний ремонт покрівлі Єдиного центру надання реабілітаційних та соціальних послуг міста Коломиї по вул. Я. </w:t>
            </w:r>
            <w:proofErr w:type="spellStart"/>
            <w:r w:rsidRPr="00A17C42">
              <w:rPr>
                <w:rFonts w:ascii="Times New Roman" w:eastAsia="Times New Roman" w:hAnsi="Times New Roman"/>
                <w:lang w:eastAsia="ru-RU"/>
              </w:rPr>
              <w:t>Пстрака</w:t>
            </w:r>
            <w:proofErr w:type="spellEnd"/>
            <w:r w:rsidRPr="00A17C42">
              <w:rPr>
                <w:rFonts w:ascii="Times New Roman" w:eastAsia="Times New Roman" w:hAnsi="Times New Roman"/>
                <w:lang w:eastAsia="ru-RU"/>
              </w:rPr>
              <w:t>, 2В</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Pr>
                <w:rFonts w:ascii="Times New Roman" w:hAnsi="Times New Roman"/>
                <w:sz w:val="24"/>
                <w:szCs w:val="24"/>
              </w:rPr>
              <w:t>2400,0</w:t>
            </w:r>
          </w:p>
        </w:tc>
        <w:tc>
          <w:tcPr>
            <w:tcW w:w="1276" w:type="dxa"/>
            <w:vAlign w:val="center"/>
          </w:tcPr>
          <w:p w:rsidR="001308F8" w:rsidRPr="00275CFB" w:rsidRDefault="001308F8" w:rsidP="00DB3DB5">
            <w:pPr>
              <w:snapToGrid w:val="0"/>
              <w:spacing w:after="0" w:line="240" w:lineRule="auto"/>
              <w:jc w:val="center"/>
              <w:rPr>
                <w:rFonts w:ascii="Times New Roman" w:hAnsi="Times New Roman"/>
                <w:sz w:val="24"/>
                <w:szCs w:val="24"/>
              </w:rPr>
            </w:pPr>
            <w:r w:rsidRPr="00275CFB">
              <w:rPr>
                <w:rFonts w:ascii="Times New Roman" w:hAnsi="Times New Roman"/>
                <w:sz w:val="24"/>
                <w:szCs w:val="24"/>
              </w:rPr>
              <w:t>917,64</w:t>
            </w:r>
          </w:p>
        </w:tc>
      </w:tr>
      <w:tr w:rsidR="001308F8" w:rsidRPr="00733F7A" w:rsidTr="00DB3DB5">
        <w:trPr>
          <w:gridAfter w:val="1"/>
          <w:wAfter w:w="13" w:type="dxa"/>
          <w:cantSplit/>
          <w:trHeight w:val="1796"/>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733F7A" w:rsidRDefault="001308F8" w:rsidP="00DB3DB5">
            <w:pPr>
              <w:spacing w:after="0" w:line="240" w:lineRule="auto"/>
              <w:jc w:val="center"/>
              <w:rPr>
                <w:rFonts w:ascii="Times New Roman" w:eastAsia="Arial" w:hAnsi="Times New Roman"/>
                <w:sz w:val="24"/>
                <w:szCs w:val="24"/>
              </w:rPr>
            </w:pPr>
            <w:r w:rsidRPr="00733F7A">
              <w:rPr>
                <w:rFonts w:ascii="Times New Roman" w:hAnsi="Times New Roman"/>
                <w:sz w:val="24"/>
                <w:szCs w:val="24"/>
              </w:rPr>
              <w:t>Соціальне містечко в Коломийській міській ОТГ</w:t>
            </w:r>
            <w:r w:rsidRPr="00733F7A">
              <w:rPr>
                <w:rFonts w:ascii="Times New Roman" w:eastAsia="Arial" w:hAnsi="Times New Roman"/>
                <w:sz w:val="24"/>
                <w:szCs w:val="24"/>
              </w:rPr>
              <w:t xml:space="preserve"> </w:t>
            </w:r>
          </w:p>
        </w:tc>
        <w:tc>
          <w:tcPr>
            <w:tcW w:w="2409" w:type="dxa"/>
            <w:vAlign w:val="center"/>
          </w:tcPr>
          <w:p w:rsidR="001308F8" w:rsidRPr="00733F7A" w:rsidRDefault="001308F8" w:rsidP="00DB3DB5">
            <w:pPr>
              <w:spacing w:after="0" w:line="240" w:lineRule="auto"/>
              <w:jc w:val="center"/>
              <w:rPr>
                <w:rFonts w:ascii="Times New Roman" w:hAnsi="Times New Roman"/>
                <w:sz w:val="24"/>
                <w:szCs w:val="24"/>
              </w:rPr>
            </w:pPr>
            <w:r w:rsidRPr="00733F7A">
              <w:rPr>
                <w:rFonts w:ascii="Times New Roman" w:eastAsia="Arial" w:hAnsi="Times New Roman"/>
                <w:sz w:val="24"/>
                <w:szCs w:val="24"/>
              </w:rPr>
              <w:t>Удосконалення роботи та розширення сфери послуг Єдиного центру надання реабілітаційних та соціальних послуг</w:t>
            </w:r>
          </w:p>
        </w:tc>
        <w:tc>
          <w:tcPr>
            <w:tcW w:w="567" w:type="dxa"/>
            <w:textDirection w:val="btLr"/>
            <w:vAlign w:val="center"/>
          </w:tcPr>
          <w:p w:rsidR="001308F8" w:rsidRPr="00733F7A" w:rsidRDefault="001308F8" w:rsidP="00DB3DB5">
            <w:pPr>
              <w:spacing w:after="0" w:line="240" w:lineRule="auto"/>
              <w:ind w:left="113" w:right="113"/>
              <w:jc w:val="center"/>
              <w:rPr>
                <w:rFonts w:ascii="Times New Roman" w:hAnsi="Times New Roman"/>
                <w:sz w:val="24"/>
                <w:szCs w:val="24"/>
              </w:rPr>
            </w:pPr>
            <w:r w:rsidRPr="00733F7A">
              <w:rPr>
                <w:rFonts w:ascii="Times New Roman" w:hAnsi="Times New Roman"/>
                <w:sz w:val="24"/>
                <w:szCs w:val="24"/>
              </w:rPr>
              <w:t>2020</w:t>
            </w:r>
          </w:p>
        </w:tc>
        <w:tc>
          <w:tcPr>
            <w:tcW w:w="851" w:type="dxa"/>
            <w:textDirection w:val="btLr"/>
            <w:vAlign w:val="center"/>
          </w:tcPr>
          <w:p w:rsidR="001308F8" w:rsidRPr="00733F7A" w:rsidRDefault="001308F8" w:rsidP="00DB3DB5">
            <w:pPr>
              <w:spacing w:after="0" w:line="240" w:lineRule="auto"/>
              <w:ind w:left="113" w:right="113"/>
              <w:jc w:val="center"/>
              <w:rPr>
                <w:rFonts w:ascii="Times New Roman" w:hAnsi="Times New Roman"/>
                <w:sz w:val="24"/>
                <w:szCs w:val="24"/>
              </w:rPr>
            </w:pPr>
            <w:r w:rsidRPr="00733F7A">
              <w:rPr>
                <w:rFonts w:ascii="Times New Roman" w:hAnsi="Times New Roman"/>
                <w:sz w:val="24"/>
                <w:szCs w:val="24"/>
              </w:rPr>
              <w:t>2022</w:t>
            </w:r>
          </w:p>
        </w:tc>
        <w:tc>
          <w:tcPr>
            <w:tcW w:w="567" w:type="dxa"/>
            <w:textDirection w:val="btLr"/>
            <w:vAlign w:val="center"/>
          </w:tcPr>
          <w:p w:rsidR="001308F8" w:rsidRPr="00733F7A" w:rsidRDefault="001308F8" w:rsidP="00DB3DB5">
            <w:pPr>
              <w:spacing w:after="0" w:line="240" w:lineRule="auto"/>
              <w:ind w:left="113" w:right="113"/>
              <w:jc w:val="center"/>
              <w:rPr>
                <w:rFonts w:ascii="Times New Roman" w:hAnsi="Times New Roman"/>
                <w:sz w:val="24"/>
                <w:szCs w:val="24"/>
              </w:rPr>
            </w:pPr>
            <w:r w:rsidRPr="00733F7A">
              <w:rPr>
                <w:rFonts w:ascii="Times New Roman" w:hAnsi="Times New Roman"/>
                <w:sz w:val="24"/>
                <w:szCs w:val="24"/>
              </w:rPr>
              <w:t>Не розпочато</w:t>
            </w:r>
          </w:p>
        </w:tc>
        <w:tc>
          <w:tcPr>
            <w:tcW w:w="850" w:type="dxa"/>
            <w:textDirection w:val="btLr"/>
            <w:vAlign w:val="center"/>
          </w:tcPr>
          <w:p w:rsidR="001308F8" w:rsidRPr="00733F7A" w:rsidRDefault="001308F8" w:rsidP="00DB3DB5">
            <w:pPr>
              <w:spacing w:after="0" w:line="240" w:lineRule="auto"/>
              <w:ind w:left="113" w:right="113"/>
              <w:jc w:val="center"/>
              <w:rPr>
                <w:rFonts w:ascii="Times New Roman" w:hAnsi="Times New Roman"/>
                <w:sz w:val="24"/>
                <w:szCs w:val="24"/>
              </w:rPr>
            </w:pPr>
            <w:r w:rsidRPr="00733F7A">
              <w:rPr>
                <w:rFonts w:ascii="Times New Roman" w:hAnsi="Times New Roman"/>
                <w:sz w:val="24"/>
                <w:szCs w:val="24"/>
              </w:rPr>
              <w:t>2022</w:t>
            </w:r>
          </w:p>
        </w:tc>
        <w:tc>
          <w:tcPr>
            <w:tcW w:w="3828" w:type="dxa"/>
            <w:vAlign w:val="center"/>
          </w:tcPr>
          <w:p w:rsidR="001308F8" w:rsidRPr="00733F7A" w:rsidRDefault="001308F8" w:rsidP="00DB3DB5">
            <w:pPr>
              <w:spacing w:after="0" w:line="240" w:lineRule="auto"/>
              <w:jc w:val="center"/>
              <w:rPr>
                <w:rFonts w:ascii="Times New Roman" w:hAnsi="Times New Roman"/>
                <w:sz w:val="24"/>
                <w:szCs w:val="24"/>
                <w:lang w:eastAsia="uk-UA"/>
              </w:rPr>
            </w:pPr>
            <w:r w:rsidRPr="00733F7A">
              <w:rPr>
                <w:rFonts w:ascii="Times New Roman" w:hAnsi="Times New Roman"/>
                <w:lang w:eastAsia="ru-RU"/>
              </w:rPr>
              <w:t xml:space="preserve">Розроблено ескіз соціального містечка за </w:t>
            </w:r>
            <w:proofErr w:type="spellStart"/>
            <w:r w:rsidRPr="00733F7A">
              <w:rPr>
                <w:rFonts w:ascii="Times New Roman" w:hAnsi="Times New Roman"/>
                <w:lang w:eastAsia="ru-RU"/>
              </w:rPr>
              <w:t>адресою</w:t>
            </w:r>
            <w:proofErr w:type="spellEnd"/>
            <w:r w:rsidRPr="00733F7A">
              <w:rPr>
                <w:rFonts w:ascii="Times New Roman" w:hAnsi="Times New Roman"/>
                <w:lang w:eastAsia="ru-RU"/>
              </w:rPr>
              <w:t>: м. Коломия, вул. С. Петлюри, 26</w:t>
            </w:r>
          </w:p>
        </w:tc>
        <w:tc>
          <w:tcPr>
            <w:tcW w:w="1134"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22500,00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0</w:t>
            </w:r>
          </w:p>
        </w:tc>
      </w:tr>
      <w:tr w:rsidR="001308F8" w:rsidRPr="00DD43AF" w:rsidTr="00DB3DB5">
        <w:trPr>
          <w:gridAfter w:val="1"/>
          <w:wAfter w:w="13" w:type="dxa"/>
          <w:cantSplit/>
          <w:trHeight w:val="1880"/>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eastAsia="Arial" w:hAnsi="Times New Roman"/>
                <w:sz w:val="24"/>
                <w:szCs w:val="24"/>
              </w:rPr>
            </w:pPr>
            <w:r w:rsidRPr="00DD43AF">
              <w:rPr>
                <w:rFonts w:ascii="Times New Roman" w:hAnsi="Times New Roman"/>
                <w:sz w:val="24"/>
                <w:szCs w:val="24"/>
              </w:rPr>
              <w:t>Будівництво кладовища по вул. Довбуша в м. Коломия</w:t>
            </w:r>
            <w:r w:rsidRPr="00DD43AF">
              <w:rPr>
                <w:rFonts w:ascii="Times New Roman" w:eastAsia="Arial" w:hAnsi="Times New Roman"/>
                <w:sz w:val="24"/>
                <w:szCs w:val="24"/>
              </w:rPr>
              <w:t xml:space="preserve"> </w:t>
            </w:r>
          </w:p>
          <w:p w:rsidR="001308F8" w:rsidRPr="00DD43AF" w:rsidRDefault="001308F8" w:rsidP="00DB3DB5">
            <w:pPr>
              <w:spacing w:after="0" w:line="240" w:lineRule="auto"/>
              <w:jc w:val="center"/>
              <w:rPr>
                <w:rFonts w:ascii="Times New Roman" w:eastAsia="Arial" w:hAnsi="Times New Roman"/>
                <w:sz w:val="24"/>
                <w:szCs w:val="24"/>
              </w:rPr>
            </w:pPr>
          </w:p>
        </w:tc>
        <w:tc>
          <w:tcPr>
            <w:tcW w:w="2409" w:type="dxa"/>
            <w:vAlign w:val="center"/>
          </w:tcPr>
          <w:p w:rsidR="001308F8" w:rsidRPr="00DD43AF" w:rsidRDefault="001308F8" w:rsidP="00DB3DB5">
            <w:pPr>
              <w:spacing w:after="0"/>
              <w:rPr>
                <w:rFonts w:ascii="Times New Roman" w:hAnsi="Times New Roman"/>
                <w:sz w:val="24"/>
                <w:szCs w:val="24"/>
              </w:rPr>
            </w:pPr>
            <w:r w:rsidRPr="00DD43AF">
              <w:rPr>
                <w:rFonts w:ascii="Times New Roman" w:eastAsia="Arial" w:hAnsi="Times New Roman"/>
                <w:sz w:val="24"/>
                <w:szCs w:val="24"/>
              </w:rPr>
              <w:t>Облаштування місць поховання</w:t>
            </w:r>
            <w:r w:rsidRPr="00DD43AF">
              <w:rPr>
                <w:rFonts w:ascii="Times New Roman" w:hAnsi="Times New Roman"/>
                <w:sz w:val="24"/>
                <w:szCs w:val="24"/>
              </w:rPr>
              <w:t xml:space="preserve"> </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2023</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20000,00</w:t>
            </w:r>
          </w:p>
        </w:tc>
        <w:tc>
          <w:tcPr>
            <w:tcW w:w="1276" w:type="dxa"/>
            <w:vAlign w:val="center"/>
          </w:tcPr>
          <w:p w:rsidR="001308F8" w:rsidRPr="00E56BD8" w:rsidRDefault="001308F8" w:rsidP="00DB3DB5">
            <w:pPr>
              <w:snapToGrid w:val="0"/>
              <w:spacing w:after="0" w:line="240" w:lineRule="auto"/>
              <w:jc w:val="center"/>
              <w:rPr>
                <w:rFonts w:ascii="Times New Roman" w:hAnsi="Times New Roman"/>
                <w:sz w:val="24"/>
                <w:szCs w:val="24"/>
              </w:rPr>
            </w:pPr>
            <w:r w:rsidRPr="00E56BD8">
              <w:rPr>
                <w:rFonts w:ascii="Times New Roman" w:hAnsi="Times New Roman"/>
                <w:sz w:val="24"/>
                <w:szCs w:val="24"/>
              </w:rPr>
              <w:t>0,00</w:t>
            </w:r>
          </w:p>
        </w:tc>
      </w:tr>
      <w:tr w:rsidR="001308F8" w:rsidRPr="00DD43AF" w:rsidTr="00DB3DB5">
        <w:trPr>
          <w:gridAfter w:val="1"/>
          <w:wAfter w:w="13" w:type="dxa"/>
          <w:cantSplit/>
          <w:trHeight w:val="1555"/>
        </w:trPr>
        <w:tc>
          <w:tcPr>
            <w:tcW w:w="1951" w:type="dxa"/>
            <w:vMerge w:val="restart"/>
            <w:vAlign w:val="center"/>
          </w:tcPr>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Розвиток освітньої інфраструктури</w:t>
            </w:r>
          </w:p>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bCs/>
                <w:sz w:val="24"/>
                <w:szCs w:val="24"/>
              </w:rPr>
              <w:t>й послуг</w:t>
            </w: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 xml:space="preserve">Створення нового освітнього простору «Нове українське </w:t>
            </w:r>
            <w:proofErr w:type="spellStart"/>
            <w:r w:rsidRPr="00DD43AF">
              <w:rPr>
                <w:rFonts w:ascii="Times New Roman" w:hAnsi="Times New Roman"/>
                <w:sz w:val="24"/>
                <w:szCs w:val="24"/>
              </w:rPr>
              <w:t>дошкілля</w:t>
            </w:r>
            <w:proofErr w:type="spellEnd"/>
            <w:r w:rsidRPr="00DD43AF">
              <w:rPr>
                <w:rFonts w:ascii="Times New Roman" w:hAnsi="Times New Roman"/>
                <w:sz w:val="24"/>
                <w:szCs w:val="24"/>
              </w:rPr>
              <w:t>»</w:t>
            </w:r>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hAnsi="Times New Roman"/>
                <w:bCs/>
                <w:sz w:val="24"/>
                <w:szCs w:val="24"/>
              </w:rPr>
              <w:t>Розвиток освітньої інфраструктури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9E3496">
              <w:rPr>
                <w:rFonts w:ascii="Times New Roman" w:hAnsi="Times New Roman"/>
                <w:bCs/>
              </w:rPr>
              <w:t>Виконується</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2023</w:t>
            </w:r>
          </w:p>
        </w:tc>
        <w:tc>
          <w:tcPr>
            <w:tcW w:w="3828" w:type="dxa"/>
            <w:vAlign w:val="center"/>
          </w:tcPr>
          <w:p w:rsidR="001308F8" w:rsidRDefault="001308F8" w:rsidP="00DB3DB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Протягом року закуплено дитячі ліжка та стільці. До кінця року </w:t>
            </w:r>
          </w:p>
          <w:p w:rsidR="001308F8" w:rsidRPr="00DD43AF" w:rsidRDefault="001308F8" w:rsidP="00DB3DB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очікується придбання  стінок в старші групи</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1200,00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730,0</w:t>
            </w:r>
          </w:p>
        </w:tc>
      </w:tr>
      <w:tr w:rsidR="001308F8" w:rsidRPr="00DD43AF" w:rsidTr="00DB3DB5">
        <w:trPr>
          <w:gridAfter w:val="1"/>
          <w:wAfter w:w="13" w:type="dxa"/>
          <w:cantSplit/>
          <w:trHeight w:val="1572"/>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Клуб робототехніки</w:t>
            </w:r>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hAnsi="Times New Roman"/>
                <w:bCs/>
                <w:sz w:val="24"/>
                <w:szCs w:val="24"/>
              </w:rPr>
              <w:t xml:space="preserve">Розвиток освітньої інфраструктури </w:t>
            </w:r>
            <w:r w:rsidRPr="00DD43AF">
              <w:rPr>
                <w:rFonts w:ascii="Times New Roman" w:hAnsi="Times New Roman"/>
                <w:sz w:val="24"/>
                <w:szCs w:val="24"/>
              </w:rPr>
              <w:t xml:space="preserve"> </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bCs/>
              </w:rPr>
              <w:t>Не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600,00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0,00</w:t>
            </w:r>
          </w:p>
        </w:tc>
      </w:tr>
      <w:tr w:rsidR="001308F8" w:rsidRPr="00DD43AF" w:rsidTr="00DB3DB5">
        <w:trPr>
          <w:gridAfter w:val="1"/>
          <w:wAfter w:w="13" w:type="dxa"/>
          <w:cantSplit/>
          <w:trHeight w:val="1486"/>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STEM-лабораторія</w:t>
            </w:r>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hAnsi="Times New Roman"/>
                <w:bCs/>
                <w:sz w:val="24"/>
                <w:szCs w:val="24"/>
              </w:rPr>
              <w:t>Розвиток освітньої інфраструктури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2021</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bCs/>
              </w:rPr>
              <w:t xml:space="preserve"> Не в</w:t>
            </w:r>
            <w:r w:rsidRPr="009E3496">
              <w:rPr>
                <w:rFonts w:ascii="Times New Roman" w:hAnsi="Times New Roman"/>
                <w:bCs/>
              </w:rPr>
              <w:t>икон</w:t>
            </w:r>
            <w:r>
              <w:rPr>
                <w:rFonts w:ascii="Times New Roman" w:hAnsi="Times New Roman"/>
                <w:bCs/>
              </w:rPr>
              <w:t>ано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2021</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Створення </w:t>
            </w:r>
            <w:proofErr w:type="spellStart"/>
            <w:r>
              <w:rPr>
                <w:rFonts w:ascii="Times New Roman" w:hAnsi="Times New Roman"/>
                <w:sz w:val="24"/>
                <w:szCs w:val="24"/>
                <w:lang w:eastAsia="uk-UA"/>
              </w:rPr>
              <w:t>медіатеки</w:t>
            </w:r>
            <w:proofErr w:type="spellEnd"/>
            <w:r>
              <w:rPr>
                <w:rFonts w:ascii="Times New Roman" w:hAnsi="Times New Roman"/>
                <w:sz w:val="24"/>
                <w:szCs w:val="24"/>
                <w:lang w:eastAsia="uk-UA"/>
              </w:rPr>
              <w:t xml:space="preserve"> в Коломийському ліцеї №9</w:t>
            </w: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700,00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0,00</w:t>
            </w:r>
          </w:p>
        </w:tc>
      </w:tr>
      <w:tr w:rsidR="001308F8" w:rsidRPr="00DD43AF" w:rsidTr="00DB3DB5">
        <w:trPr>
          <w:gridAfter w:val="1"/>
          <w:wAfter w:w="13" w:type="dxa"/>
          <w:cantSplit/>
          <w:trHeight w:val="1622"/>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 xml:space="preserve">Створення </w:t>
            </w:r>
            <w:proofErr w:type="spellStart"/>
            <w:r w:rsidRPr="00DD43AF">
              <w:rPr>
                <w:rFonts w:ascii="Times New Roman" w:hAnsi="Times New Roman"/>
                <w:sz w:val="24"/>
                <w:szCs w:val="24"/>
              </w:rPr>
              <w:t>медіатеки</w:t>
            </w:r>
            <w:proofErr w:type="spellEnd"/>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hAnsi="Times New Roman"/>
                <w:bCs/>
                <w:sz w:val="24"/>
                <w:szCs w:val="24"/>
              </w:rPr>
              <w:t xml:space="preserve">Розвиток освітньої інфраструктури </w:t>
            </w:r>
            <w:r w:rsidRPr="00DD43AF">
              <w:rPr>
                <w:rFonts w:ascii="Times New Roman" w:hAnsi="Times New Roman"/>
                <w:sz w:val="24"/>
                <w:szCs w:val="24"/>
              </w:rPr>
              <w:t xml:space="preserve"> </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tcPr>
          <w:p w:rsidR="001308F8" w:rsidRPr="00DD43AF" w:rsidRDefault="001308F8" w:rsidP="00DB3DB5">
            <w:pPr>
              <w:ind w:left="113" w:right="113"/>
            </w:pPr>
            <w:r>
              <w:rPr>
                <w:rFonts w:ascii="Times New Roman" w:hAnsi="Times New Roman"/>
                <w:sz w:val="24"/>
                <w:szCs w:val="24"/>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Pr>
                <w:rFonts w:ascii="Times New Roman" w:hAnsi="Times New Roman"/>
                <w:sz w:val="24"/>
                <w:szCs w:val="24"/>
              </w:rPr>
              <w:t>2022</w:t>
            </w: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2100,00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0,00</w:t>
            </w:r>
          </w:p>
        </w:tc>
      </w:tr>
      <w:tr w:rsidR="001308F8" w:rsidRPr="00DD43AF" w:rsidTr="00DB3DB5">
        <w:trPr>
          <w:gridAfter w:val="1"/>
          <w:wAfter w:w="13" w:type="dxa"/>
          <w:cantSplit/>
          <w:trHeight w:val="1902"/>
        </w:trPr>
        <w:tc>
          <w:tcPr>
            <w:tcW w:w="1951" w:type="dxa"/>
            <w:vMerge/>
            <w:vAlign w:val="center"/>
          </w:tcPr>
          <w:p w:rsidR="001308F8" w:rsidRPr="00DD43AF" w:rsidRDefault="001308F8" w:rsidP="00DB3DB5">
            <w:pPr>
              <w:spacing w:after="0" w:line="240" w:lineRule="auto"/>
              <w:jc w:val="center"/>
              <w:rPr>
                <w:rFonts w:ascii="Times New Roman" w:hAnsi="Times New Roman"/>
                <w:bCs/>
                <w:sz w:val="24"/>
                <w:szCs w:val="24"/>
              </w:rPr>
            </w:pPr>
          </w:p>
        </w:tc>
        <w:tc>
          <w:tcPr>
            <w:tcW w:w="1985" w:type="dxa"/>
            <w:vAlign w:val="center"/>
          </w:tcPr>
          <w:p w:rsidR="001308F8" w:rsidRPr="00DD43AF" w:rsidRDefault="001308F8" w:rsidP="00DB3DB5">
            <w:pPr>
              <w:spacing w:after="0" w:line="240" w:lineRule="auto"/>
              <w:jc w:val="center"/>
              <w:rPr>
                <w:rFonts w:ascii="Times New Roman" w:hAnsi="Times New Roman"/>
                <w:bCs/>
                <w:sz w:val="24"/>
                <w:szCs w:val="24"/>
              </w:rPr>
            </w:pPr>
            <w:r w:rsidRPr="00DD43AF">
              <w:rPr>
                <w:rFonts w:ascii="Times New Roman" w:hAnsi="Times New Roman"/>
                <w:sz w:val="24"/>
                <w:szCs w:val="24"/>
              </w:rPr>
              <w:t>Створення шахових клубів</w:t>
            </w:r>
            <w:r w:rsidRPr="00DD43AF">
              <w:rPr>
                <w:rFonts w:ascii="Times New Roman" w:hAnsi="Times New Roman"/>
                <w:bCs/>
                <w:sz w:val="24"/>
                <w:szCs w:val="24"/>
              </w:rPr>
              <w:t xml:space="preserve"> </w:t>
            </w:r>
          </w:p>
        </w:tc>
        <w:tc>
          <w:tcPr>
            <w:tcW w:w="2409" w:type="dxa"/>
            <w:vAlign w:val="center"/>
          </w:tcPr>
          <w:p w:rsidR="001308F8" w:rsidRPr="00DD43AF" w:rsidRDefault="001308F8" w:rsidP="00DB3DB5">
            <w:pPr>
              <w:spacing w:after="0"/>
              <w:jc w:val="center"/>
              <w:rPr>
                <w:rFonts w:ascii="Times New Roman" w:hAnsi="Times New Roman"/>
                <w:sz w:val="24"/>
                <w:szCs w:val="24"/>
              </w:rPr>
            </w:pPr>
            <w:r w:rsidRPr="00DD43AF">
              <w:rPr>
                <w:rFonts w:ascii="Times New Roman" w:hAnsi="Times New Roman"/>
                <w:bCs/>
                <w:sz w:val="24"/>
                <w:szCs w:val="24"/>
              </w:rPr>
              <w:t>Розвиток освітньої інфраструктури</w:t>
            </w:r>
          </w:p>
        </w:tc>
        <w:tc>
          <w:tcPr>
            <w:tcW w:w="567"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2020</w:t>
            </w:r>
          </w:p>
        </w:tc>
        <w:tc>
          <w:tcPr>
            <w:tcW w:w="851"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r w:rsidRPr="00DD43AF">
              <w:rPr>
                <w:rFonts w:ascii="Times New Roman" w:hAnsi="Times New Roman"/>
                <w:sz w:val="24"/>
                <w:szCs w:val="24"/>
              </w:rPr>
              <w:t>2022</w:t>
            </w:r>
          </w:p>
        </w:tc>
        <w:tc>
          <w:tcPr>
            <w:tcW w:w="567" w:type="dxa"/>
            <w:textDirection w:val="btLr"/>
          </w:tcPr>
          <w:p w:rsidR="001308F8" w:rsidRPr="00DD43AF" w:rsidRDefault="001308F8" w:rsidP="00DB3DB5">
            <w:pPr>
              <w:ind w:left="113" w:right="113"/>
            </w:pPr>
            <w:r>
              <w:rPr>
                <w:rFonts w:ascii="Times New Roman" w:hAnsi="Times New Roman"/>
                <w:sz w:val="24"/>
                <w:szCs w:val="24"/>
              </w:rPr>
              <w:t>Не розпочато</w:t>
            </w:r>
          </w:p>
        </w:tc>
        <w:tc>
          <w:tcPr>
            <w:tcW w:w="850" w:type="dxa"/>
            <w:textDirection w:val="btLr"/>
            <w:vAlign w:val="center"/>
          </w:tcPr>
          <w:p w:rsidR="001308F8" w:rsidRPr="00DD43AF" w:rsidRDefault="001308F8" w:rsidP="00DB3DB5">
            <w:pPr>
              <w:spacing w:after="0" w:line="240" w:lineRule="auto"/>
              <w:ind w:left="113" w:right="113"/>
              <w:jc w:val="center"/>
              <w:rPr>
                <w:rFonts w:ascii="Times New Roman" w:hAnsi="Times New Roman"/>
                <w:sz w:val="24"/>
                <w:szCs w:val="24"/>
              </w:rPr>
            </w:pPr>
          </w:p>
        </w:tc>
        <w:tc>
          <w:tcPr>
            <w:tcW w:w="3828" w:type="dxa"/>
            <w:vAlign w:val="center"/>
          </w:tcPr>
          <w:p w:rsidR="001308F8" w:rsidRPr="00DD43AF" w:rsidRDefault="001308F8" w:rsidP="00DB3DB5">
            <w:pPr>
              <w:spacing w:after="0" w:line="240" w:lineRule="auto"/>
              <w:jc w:val="center"/>
              <w:rPr>
                <w:rFonts w:ascii="Times New Roman" w:hAnsi="Times New Roman"/>
                <w:sz w:val="24"/>
                <w:szCs w:val="24"/>
                <w:lang w:eastAsia="uk-UA"/>
              </w:rPr>
            </w:pPr>
          </w:p>
        </w:tc>
        <w:tc>
          <w:tcPr>
            <w:tcW w:w="1134" w:type="dxa"/>
            <w:vAlign w:val="center"/>
          </w:tcPr>
          <w:p w:rsidR="001308F8" w:rsidRPr="00DD43AF" w:rsidRDefault="001308F8" w:rsidP="00DB3DB5">
            <w:pPr>
              <w:snapToGrid w:val="0"/>
              <w:spacing w:after="0" w:line="240" w:lineRule="auto"/>
              <w:jc w:val="center"/>
              <w:rPr>
                <w:rFonts w:ascii="Times New Roman" w:hAnsi="Times New Roman"/>
                <w:sz w:val="24"/>
                <w:szCs w:val="24"/>
              </w:rPr>
            </w:pPr>
            <w:r w:rsidRPr="00DD43AF">
              <w:rPr>
                <w:rFonts w:ascii="Times New Roman" w:hAnsi="Times New Roman"/>
                <w:sz w:val="24"/>
                <w:szCs w:val="24"/>
              </w:rPr>
              <w:t>900,00</w:t>
            </w:r>
          </w:p>
        </w:tc>
        <w:tc>
          <w:tcPr>
            <w:tcW w:w="1276" w:type="dxa"/>
            <w:vAlign w:val="center"/>
          </w:tcPr>
          <w:p w:rsidR="001308F8" w:rsidRPr="00733F7A" w:rsidRDefault="001308F8" w:rsidP="00DB3DB5">
            <w:pPr>
              <w:snapToGrid w:val="0"/>
              <w:spacing w:after="0" w:line="240" w:lineRule="auto"/>
              <w:jc w:val="center"/>
              <w:rPr>
                <w:rFonts w:ascii="Times New Roman" w:hAnsi="Times New Roman"/>
                <w:sz w:val="24"/>
                <w:szCs w:val="24"/>
              </w:rPr>
            </w:pPr>
            <w:r w:rsidRPr="00733F7A">
              <w:rPr>
                <w:rFonts w:ascii="Times New Roman" w:hAnsi="Times New Roman"/>
                <w:sz w:val="24"/>
                <w:szCs w:val="24"/>
              </w:rPr>
              <w:t>0,00</w:t>
            </w:r>
          </w:p>
        </w:tc>
      </w:tr>
    </w:tbl>
    <w:p w:rsidR="001308F8" w:rsidRDefault="001308F8" w:rsidP="001308F8">
      <w:pPr>
        <w:spacing w:after="0"/>
        <w:jc w:val="both"/>
        <w:rPr>
          <w:rFonts w:ascii="Times New Roman" w:hAnsi="Times New Roman"/>
          <w:b/>
          <w:i/>
          <w:sz w:val="24"/>
          <w:szCs w:val="24"/>
        </w:rPr>
      </w:pPr>
    </w:p>
    <w:p w:rsidR="001308F8" w:rsidRPr="00C90E15" w:rsidRDefault="001308F8" w:rsidP="001308F8">
      <w:pPr>
        <w:spacing w:after="0"/>
        <w:jc w:val="both"/>
        <w:rPr>
          <w:rFonts w:ascii="Times New Roman" w:hAnsi="Times New Roman"/>
          <w:b/>
          <w:sz w:val="28"/>
          <w:szCs w:val="28"/>
        </w:rPr>
      </w:pPr>
      <w:r w:rsidRPr="00C90E15">
        <w:rPr>
          <w:rFonts w:ascii="Times New Roman" w:hAnsi="Times New Roman"/>
          <w:b/>
          <w:sz w:val="28"/>
          <w:szCs w:val="28"/>
        </w:rPr>
        <w:t xml:space="preserve">Всього завдань: </w:t>
      </w:r>
      <w:r>
        <w:rPr>
          <w:rFonts w:ascii="Times New Roman" w:hAnsi="Times New Roman"/>
          <w:b/>
          <w:sz w:val="28"/>
          <w:szCs w:val="28"/>
        </w:rPr>
        <w:t>59</w:t>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sz w:val="28"/>
          <w:szCs w:val="28"/>
        </w:rPr>
        <w:tab/>
        <w:t xml:space="preserve">                                                                    </w:t>
      </w:r>
    </w:p>
    <w:p w:rsidR="001308F8" w:rsidRPr="00C90E15" w:rsidRDefault="001308F8" w:rsidP="001308F8">
      <w:pPr>
        <w:spacing w:after="0"/>
        <w:jc w:val="both"/>
        <w:rPr>
          <w:rFonts w:ascii="Times New Roman" w:hAnsi="Times New Roman"/>
          <w:b/>
          <w:sz w:val="28"/>
          <w:szCs w:val="28"/>
        </w:rPr>
      </w:pPr>
      <w:r w:rsidRPr="00C90E15">
        <w:rPr>
          <w:rFonts w:ascii="Times New Roman" w:hAnsi="Times New Roman"/>
          <w:b/>
          <w:sz w:val="28"/>
          <w:szCs w:val="28"/>
        </w:rPr>
        <w:t xml:space="preserve">Кількість завдань, які виконано:  </w:t>
      </w:r>
      <w:r>
        <w:rPr>
          <w:rFonts w:ascii="Times New Roman" w:hAnsi="Times New Roman"/>
          <w:b/>
          <w:sz w:val="28"/>
          <w:szCs w:val="28"/>
        </w:rPr>
        <w:t xml:space="preserve">1   </w:t>
      </w:r>
      <w:r w:rsidRPr="00C90E15">
        <w:rPr>
          <w:rFonts w:ascii="Times New Roman" w:hAnsi="Times New Roman"/>
          <w:b/>
          <w:sz w:val="28"/>
          <w:szCs w:val="28"/>
        </w:rPr>
        <w:t xml:space="preserve">                                 </w:t>
      </w:r>
      <w:r>
        <w:rPr>
          <w:rFonts w:ascii="Times New Roman" w:hAnsi="Times New Roman"/>
          <w:b/>
          <w:sz w:val="28"/>
          <w:szCs w:val="28"/>
        </w:rPr>
        <w:t>1</w:t>
      </w:r>
      <w:r w:rsidRPr="00C90E15">
        <w:rPr>
          <w:rFonts w:ascii="Times New Roman" w:hAnsi="Times New Roman"/>
          <w:b/>
          <w:sz w:val="28"/>
          <w:szCs w:val="28"/>
        </w:rPr>
        <w:t>,</w:t>
      </w:r>
      <w:r>
        <w:rPr>
          <w:rFonts w:ascii="Times New Roman" w:hAnsi="Times New Roman"/>
          <w:b/>
          <w:sz w:val="28"/>
          <w:szCs w:val="28"/>
        </w:rPr>
        <w:t>7</w:t>
      </w:r>
      <w:r w:rsidRPr="00C90E15">
        <w:rPr>
          <w:rFonts w:ascii="Times New Roman" w:hAnsi="Times New Roman"/>
          <w:b/>
          <w:sz w:val="28"/>
          <w:szCs w:val="28"/>
        </w:rPr>
        <w:t>%</w:t>
      </w:r>
    </w:p>
    <w:p w:rsidR="001308F8" w:rsidRPr="00C90E15" w:rsidRDefault="001308F8" w:rsidP="001308F8">
      <w:pPr>
        <w:spacing w:after="0"/>
        <w:jc w:val="both"/>
        <w:rPr>
          <w:rFonts w:ascii="Times New Roman" w:hAnsi="Times New Roman"/>
          <w:b/>
          <w:sz w:val="28"/>
          <w:szCs w:val="28"/>
        </w:rPr>
      </w:pPr>
      <w:r w:rsidRPr="00C90E15">
        <w:rPr>
          <w:rFonts w:ascii="Times New Roman" w:hAnsi="Times New Roman"/>
          <w:b/>
          <w:sz w:val="28"/>
          <w:szCs w:val="28"/>
        </w:rPr>
        <w:t xml:space="preserve">Кількість завдань, які частково виконано:  </w:t>
      </w:r>
      <w:r>
        <w:rPr>
          <w:rFonts w:ascii="Times New Roman" w:hAnsi="Times New Roman"/>
          <w:b/>
          <w:sz w:val="28"/>
          <w:szCs w:val="28"/>
        </w:rPr>
        <w:t>4</w:t>
      </w:r>
      <w:r w:rsidRPr="00C90E15">
        <w:rPr>
          <w:rFonts w:ascii="Times New Roman" w:hAnsi="Times New Roman"/>
          <w:b/>
          <w:sz w:val="28"/>
          <w:szCs w:val="28"/>
        </w:rPr>
        <w:t xml:space="preserve">                   </w:t>
      </w:r>
      <w:r>
        <w:rPr>
          <w:rFonts w:ascii="Times New Roman" w:hAnsi="Times New Roman"/>
          <w:b/>
          <w:sz w:val="28"/>
          <w:szCs w:val="28"/>
        </w:rPr>
        <w:t>6,8</w:t>
      </w:r>
      <w:r w:rsidRPr="00C90E15">
        <w:rPr>
          <w:rFonts w:ascii="Times New Roman" w:hAnsi="Times New Roman"/>
          <w:b/>
          <w:sz w:val="28"/>
          <w:szCs w:val="28"/>
        </w:rPr>
        <w:t>%</w:t>
      </w:r>
    </w:p>
    <w:p w:rsidR="001308F8" w:rsidRPr="00C90E15" w:rsidRDefault="001308F8" w:rsidP="001308F8">
      <w:pPr>
        <w:spacing w:after="0"/>
        <w:jc w:val="both"/>
        <w:rPr>
          <w:rFonts w:ascii="Times New Roman" w:hAnsi="Times New Roman"/>
          <w:b/>
          <w:color w:val="FF0000"/>
          <w:sz w:val="28"/>
          <w:szCs w:val="28"/>
        </w:rPr>
      </w:pPr>
      <w:r w:rsidRPr="00C90E15">
        <w:rPr>
          <w:rFonts w:ascii="Times New Roman" w:hAnsi="Times New Roman"/>
          <w:b/>
          <w:sz w:val="28"/>
          <w:szCs w:val="28"/>
        </w:rPr>
        <w:t xml:space="preserve">Кількість завдань на стадії виконання:  </w:t>
      </w:r>
      <w:r>
        <w:rPr>
          <w:rFonts w:ascii="Times New Roman" w:hAnsi="Times New Roman"/>
          <w:b/>
          <w:sz w:val="28"/>
          <w:szCs w:val="28"/>
        </w:rPr>
        <w:t>29</w:t>
      </w:r>
      <w:r w:rsidRPr="00C90E15">
        <w:rPr>
          <w:rFonts w:ascii="Times New Roman" w:hAnsi="Times New Roman"/>
          <w:b/>
          <w:sz w:val="28"/>
          <w:szCs w:val="28"/>
        </w:rPr>
        <w:tab/>
      </w:r>
      <w:r w:rsidRPr="00C90E15">
        <w:rPr>
          <w:rFonts w:ascii="Times New Roman" w:hAnsi="Times New Roman"/>
          <w:b/>
          <w:sz w:val="28"/>
          <w:szCs w:val="28"/>
        </w:rPr>
        <w:tab/>
        <w:t xml:space="preserve">      </w:t>
      </w:r>
      <w:r>
        <w:rPr>
          <w:rFonts w:ascii="Times New Roman" w:hAnsi="Times New Roman"/>
          <w:b/>
          <w:sz w:val="28"/>
          <w:szCs w:val="28"/>
        </w:rPr>
        <w:t xml:space="preserve">  49</w:t>
      </w:r>
      <w:r w:rsidRPr="00C90E15">
        <w:rPr>
          <w:rFonts w:ascii="Times New Roman" w:hAnsi="Times New Roman"/>
          <w:b/>
          <w:sz w:val="28"/>
          <w:szCs w:val="28"/>
        </w:rPr>
        <w:t>,</w:t>
      </w:r>
      <w:r>
        <w:rPr>
          <w:rFonts w:ascii="Times New Roman" w:hAnsi="Times New Roman"/>
          <w:b/>
          <w:sz w:val="28"/>
          <w:szCs w:val="28"/>
        </w:rPr>
        <w:t>2</w:t>
      </w:r>
      <w:r w:rsidRPr="00C90E15">
        <w:rPr>
          <w:rFonts w:ascii="Times New Roman" w:hAnsi="Times New Roman"/>
          <w:b/>
          <w:sz w:val="28"/>
          <w:szCs w:val="28"/>
        </w:rPr>
        <w:t>%</w:t>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sz w:val="28"/>
          <w:szCs w:val="28"/>
        </w:rPr>
        <w:tab/>
      </w:r>
      <w:r w:rsidRPr="00C90E15">
        <w:rPr>
          <w:rFonts w:ascii="Times New Roman" w:hAnsi="Times New Roman"/>
          <w:b/>
          <w:color w:val="FF0000"/>
          <w:sz w:val="28"/>
          <w:szCs w:val="28"/>
        </w:rPr>
        <w:t xml:space="preserve">                                                             </w:t>
      </w:r>
      <w:r w:rsidRPr="00C90E15">
        <w:rPr>
          <w:rFonts w:ascii="Times New Roman" w:hAnsi="Times New Roman"/>
          <w:b/>
          <w:sz w:val="28"/>
          <w:szCs w:val="28"/>
        </w:rPr>
        <w:t>Кількість завдань, які не розпочато:    1</w:t>
      </w:r>
      <w:r>
        <w:rPr>
          <w:rFonts w:ascii="Times New Roman" w:hAnsi="Times New Roman"/>
          <w:b/>
          <w:sz w:val="28"/>
          <w:szCs w:val="28"/>
        </w:rPr>
        <w:t>2</w:t>
      </w:r>
      <w:r w:rsidRPr="00C90E15">
        <w:rPr>
          <w:rFonts w:ascii="Times New Roman" w:hAnsi="Times New Roman"/>
          <w:b/>
          <w:sz w:val="28"/>
          <w:szCs w:val="28"/>
        </w:rPr>
        <w:t xml:space="preserve">                         </w:t>
      </w:r>
      <w:r>
        <w:rPr>
          <w:rFonts w:ascii="Times New Roman" w:hAnsi="Times New Roman"/>
          <w:b/>
          <w:sz w:val="28"/>
          <w:szCs w:val="28"/>
        </w:rPr>
        <w:t>20</w:t>
      </w:r>
      <w:r w:rsidRPr="00C90E15">
        <w:rPr>
          <w:rFonts w:ascii="Times New Roman" w:hAnsi="Times New Roman"/>
          <w:b/>
          <w:sz w:val="28"/>
          <w:szCs w:val="28"/>
        </w:rPr>
        <w:t>,</w:t>
      </w:r>
      <w:r>
        <w:rPr>
          <w:rFonts w:ascii="Times New Roman" w:hAnsi="Times New Roman"/>
          <w:b/>
          <w:sz w:val="28"/>
          <w:szCs w:val="28"/>
        </w:rPr>
        <w:t>3</w:t>
      </w:r>
      <w:r w:rsidRPr="00C90E15">
        <w:rPr>
          <w:rFonts w:ascii="Times New Roman" w:hAnsi="Times New Roman"/>
          <w:b/>
          <w:sz w:val="28"/>
          <w:szCs w:val="28"/>
        </w:rPr>
        <w:t xml:space="preserve">%                                                                                                                              </w:t>
      </w:r>
    </w:p>
    <w:p w:rsidR="001308F8" w:rsidRDefault="001308F8" w:rsidP="001308F8">
      <w:pPr>
        <w:spacing w:after="0"/>
        <w:jc w:val="both"/>
        <w:rPr>
          <w:rFonts w:ascii="Times New Roman" w:hAnsi="Times New Roman"/>
          <w:b/>
          <w:i/>
          <w:sz w:val="24"/>
          <w:szCs w:val="24"/>
        </w:rPr>
      </w:pPr>
      <w:r w:rsidRPr="00C90E15">
        <w:rPr>
          <w:rFonts w:ascii="Times New Roman" w:hAnsi="Times New Roman"/>
          <w:b/>
          <w:sz w:val="28"/>
          <w:szCs w:val="28"/>
        </w:rPr>
        <w:t>Кількість завдань, які не виконано:  1</w:t>
      </w:r>
      <w:r>
        <w:rPr>
          <w:rFonts w:ascii="Times New Roman" w:hAnsi="Times New Roman"/>
          <w:b/>
          <w:sz w:val="28"/>
          <w:szCs w:val="28"/>
        </w:rPr>
        <w:t>3</w:t>
      </w:r>
      <w:r w:rsidRPr="00C90E15">
        <w:rPr>
          <w:rFonts w:ascii="Times New Roman" w:hAnsi="Times New Roman"/>
          <w:b/>
          <w:sz w:val="28"/>
          <w:szCs w:val="28"/>
        </w:rPr>
        <w:tab/>
      </w:r>
      <w:r w:rsidRPr="00C90E15">
        <w:rPr>
          <w:rFonts w:ascii="Times New Roman" w:hAnsi="Times New Roman"/>
          <w:b/>
          <w:sz w:val="28"/>
          <w:szCs w:val="28"/>
        </w:rPr>
        <w:tab/>
        <w:t xml:space="preserve">        </w:t>
      </w:r>
      <w:r>
        <w:rPr>
          <w:rFonts w:ascii="Times New Roman" w:hAnsi="Times New Roman"/>
          <w:b/>
          <w:sz w:val="28"/>
          <w:szCs w:val="28"/>
        </w:rPr>
        <w:t>22</w:t>
      </w:r>
      <w:r w:rsidRPr="00C90E15">
        <w:rPr>
          <w:rFonts w:ascii="Times New Roman" w:hAnsi="Times New Roman"/>
          <w:b/>
          <w:sz w:val="28"/>
          <w:szCs w:val="28"/>
        </w:rPr>
        <w:t>,</w:t>
      </w:r>
      <w:r>
        <w:rPr>
          <w:rFonts w:ascii="Times New Roman" w:hAnsi="Times New Roman"/>
          <w:b/>
          <w:sz w:val="28"/>
          <w:szCs w:val="28"/>
        </w:rPr>
        <w:t>0</w:t>
      </w:r>
      <w:r w:rsidRPr="00C90E15">
        <w:rPr>
          <w:rFonts w:ascii="Times New Roman" w:hAnsi="Times New Roman"/>
          <w:b/>
          <w:sz w:val="28"/>
          <w:szCs w:val="28"/>
        </w:rPr>
        <w:t>%</w:t>
      </w:r>
      <w:r w:rsidRPr="00037ECC">
        <w:rPr>
          <w:rFonts w:ascii="Times New Roman" w:hAnsi="Times New Roman"/>
          <w:b/>
          <w:i/>
          <w:sz w:val="24"/>
          <w:szCs w:val="24"/>
        </w:rPr>
        <w:tab/>
      </w:r>
      <w:r w:rsidRPr="00037ECC">
        <w:rPr>
          <w:rFonts w:ascii="Times New Roman" w:hAnsi="Times New Roman"/>
          <w:b/>
          <w:i/>
          <w:sz w:val="24"/>
          <w:szCs w:val="24"/>
        </w:rPr>
        <w:tab/>
      </w:r>
    </w:p>
    <w:p w:rsidR="001308F8" w:rsidRDefault="001308F8" w:rsidP="001308F8">
      <w:pPr>
        <w:spacing w:after="0"/>
        <w:jc w:val="both"/>
        <w:rPr>
          <w:rFonts w:ascii="Times New Roman" w:hAnsi="Times New Roman"/>
          <w:b/>
          <w:i/>
          <w:sz w:val="24"/>
          <w:szCs w:val="24"/>
        </w:rPr>
      </w:pPr>
    </w:p>
    <w:p w:rsidR="001308F8" w:rsidRDefault="001308F8" w:rsidP="001308F8">
      <w:pPr>
        <w:spacing w:after="0"/>
        <w:jc w:val="both"/>
        <w:rPr>
          <w:rFonts w:ascii="Times New Roman" w:hAnsi="Times New Roman"/>
          <w:b/>
          <w:i/>
          <w:sz w:val="24"/>
          <w:szCs w:val="24"/>
        </w:rPr>
      </w:pPr>
    </w:p>
    <w:p w:rsidR="001308F8" w:rsidRDefault="001308F8" w:rsidP="001308F8">
      <w:pPr>
        <w:spacing w:after="0"/>
        <w:jc w:val="both"/>
        <w:rPr>
          <w:rFonts w:ascii="Times New Roman" w:hAnsi="Times New Roman"/>
          <w:b/>
          <w:i/>
          <w:sz w:val="24"/>
          <w:szCs w:val="24"/>
        </w:rPr>
      </w:pPr>
    </w:p>
    <w:p w:rsidR="001308F8" w:rsidRDefault="001308F8" w:rsidP="001308F8">
      <w:pPr>
        <w:spacing w:after="0"/>
        <w:jc w:val="both"/>
        <w:rPr>
          <w:rFonts w:ascii="Times New Roman" w:hAnsi="Times New Roman"/>
          <w:b/>
          <w:sz w:val="28"/>
          <w:szCs w:val="28"/>
        </w:rPr>
      </w:pPr>
    </w:p>
    <w:p w:rsidR="00DD6DC9" w:rsidRDefault="001308F8" w:rsidP="00970300">
      <w:pPr>
        <w:pStyle w:val="a3"/>
        <w:spacing w:before="0" w:after="0"/>
        <w:jc w:val="both"/>
        <w:rPr>
          <w:b/>
          <w:bCs/>
          <w:sz w:val="28"/>
          <w:szCs w:val="28"/>
        </w:rPr>
      </w:pPr>
      <w:proofErr w:type="spellStart"/>
      <w:r w:rsidRPr="00245D1A">
        <w:rPr>
          <w:b/>
          <w:sz w:val="28"/>
          <w:szCs w:val="28"/>
        </w:rPr>
        <w:t>В.о</w:t>
      </w:r>
      <w:proofErr w:type="spellEnd"/>
      <w:r w:rsidRPr="00245D1A">
        <w:rPr>
          <w:b/>
          <w:sz w:val="28"/>
          <w:szCs w:val="28"/>
        </w:rPr>
        <w:t>.</w:t>
      </w:r>
      <w:r>
        <w:rPr>
          <w:b/>
          <w:sz w:val="28"/>
          <w:szCs w:val="28"/>
        </w:rPr>
        <w:t xml:space="preserve"> </w:t>
      </w:r>
      <w:r w:rsidRPr="00245D1A">
        <w:rPr>
          <w:b/>
          <w:sz w:val="28"/>
          <w:szCs w:val="28"/>
        </w:rPr>
        <w:t xml:space="preserve">начальника </w:t>
      </w:r>
      <w:proofErr w:type="spellStart"/>
      <w:r w:rsidRPr="00245D1A">
        <w:rPr>
          <w:b/>
          <w:sz w:val="28"/>
          <w:szCs w:val="28"/>
        </w:rPr>
        <w:t>управління</w:t>
      </w:r>
      <w:proofErr w:type="spellEnd"/>
      <w:r w:rsidRPr="00245D1A">
        <w:rPr>
          <w:b/>
          <w:sz w:val="28"/>
          <w:szCs w:val="28"/>
        </w:rPr>
        <w:t xml:space="preserve"> </w:t>
      </w:r>
      <w:proofErr w:type="spellStart"/>
      <w:r w:rsidRPr="00245D1A">
        <w:rPr>
          <w:b/>
          <w:sz w:val="28"/>
          <w:szCs w:val="28"/>
        </w:rPr>
        <w:t>економіки</w:t>
      </w:r>
      <w:proofErr w:type="spellEnd"/>
      <w:r w:rsidRPr="00245D1A">
        <w:rPr>
          <w:b/>
          <w:sz w:val="28"/>
          <w:szCs w:val="28"/>
        </w:rPr>
        <w:t xml:space="preserve"> </w:t>
      </w:r>
      <w:proofErr w:type="spellStart"/>
      <w:r w:rsidRPr="00245D1A">
        <w:rPr>
          <w:b/>
          <w:sz w:val="28"/>
          <w:szCs w:val="28"/>
        </w:rPr>
        <w:t>міської</w:t>
      </w:r>
      <w:proofErr w:type="spellEnd"/>
      <w:r w:rsidRPr="00245D1A">
        <w:rPr>
          <w:b/>
          <w:sz w:val="28"/>
          <w:szCs w:val="28"/>
        </w:rPr>
        <w:t xml:space="preserve"> ради     </w:t>
      </w:r>
      <w:r>
        <w:rPr>
          <w:b/>
          <w:sz w:val="28"/>
          <w:szCs w:val="28"/>
        </w:rPr>
        <w:t xml:space="preserve">                                                                        </w:t>
      </w:r>
      <w:proofErr w:type="spellStart"/>
      <w:r w:rsidRPr="00245D1A">
        <w:rPr>
          <w:b/>
          <w:sz w:val="28"/>
          <w:szCs w:val="28"/>
        </w:rPr>
        <w:t>Світлана</w:t>
      </w:r>
      <w:proofErr w:type="spellEnd"/>
      <w:r w:rsidRPr="00245D1A">
        <w:rPr>
          <w:b/>
          <w:sz w:val="28"/>
          <w:szCs w:val="28"/>
        </w:rPr>
        <w:t xml:space="preserve"> СЕНЮК</w:t>
      </w:r>
    </w:p>
    <w:sectPr w:rsidR="00DD6DC9" w:rsidSect="001308F8">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swiss"/>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803356"/>
    <w:multiLevelType w:val="hybridMultilevel"/>
    <w:tmpl w:val="25CEA3D0"/>
    <w:lvl w:ilvl="0" w:tplc="11764F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CD27E7F"/>
    <w:multiLevelType w:val="hybridMultilevel"/>
    <w:tmpl w:val="F7F4CF88"/>
    <w:lvl w:ilvl="0" w:tplc="69AEC3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34"/>
    <w:rsid w:val="00121FB0"/>
    <w:rsid w:val="001308F8"/>
    <w:rsid w:val="0014528E"/>
    <w:rsid w:val="001616E1"/>
    <w:rsid w:val="001741EB"/>
    <w:rsid w:val="001C168E"/>
    <w:rsid w:val="0024151F"/>
    <w:rsid w:val="00270A28"/>
    <w:rsid w:val="00290A9A"/>
    <w:rsid w:val="002E63C7"/>
    <w:rsid w:val="002F7C94"/>
    <w:rsid w:val="00322148"/>
    <w:rsid w:val="00326F02"/>
    <w:rsid w:val="003506C5"/>
    <w:rsid w:val="003C3785"/>
    <w:rsid w:val="005176F1"/>
    <w:rsid w:val="00523355"/>
    <w:rsid w:val="00542ADD"/>
    <w:rsid w:val="0058429E"/>
    <w:rsid w:val="00623D74"/>
    <w:rsid w:val="006479FD"/>
    <w:rsid w:val="00685F0C"/>
    <w:rsid w:val="006B6B2B"/>
    <w:rsid w:val="00705C8A"/>
    <w:rsid w:val="007400F1"/>
    <w:rsid w:val="007730B8"/>
    <w:rsid w:val="007B7961"/>
    <w:rsid w:val="00817553"/>
    <w:rsid w:val="008409D2"/>
    <w:rsid w:val="008A0E8D"/>
    <w:rsid w:val="00917434"/>
    <w:rsid w:val="00935557"/>
    <w:rsid w:val="00950736"/>
    <w:rsid w:val="00956513"/>
    <w:rsid w:val="00970300"/>
    <w:rsid w:val="009A0919"/>
    <w:rsid w:val="009D1AE9"/>
    <w:rsid w:val="009D329E"/>
    <w:rsid w:val="009D4AC7"/>
    <w:rsid w:val="00A1451E"/>
    <w:rsid w:val="00AD55E4"/>
    <w:rsid w:val="00B40667"/>
    <w:rsid w:val="00C67953"/>
    <w:rsid w:val="00C97659"/>
    <w:rsid w:val="00CD43C2"/>
    <w:rsid w:val="00CF5196"/>
    <w:rsid w:val="00D04FF3"/>
    <w:rsid w:val="00D64B07"/>
    <w:rsid w:val="00D74F12"/>
    <w:rsid w:val="00DD6DC9"/>
    <w:rsid w:val="00DF30D1"/>
    <w:rsid w:val="00E21905"/>
    <w:rsid w:val="00E40DF8"/>
    <w:rsid w:val="00E73B9C"/>
    <w:rsid w:val="00E90805"/>
    <w:rsid w:val="00EC4B19"/>
    <w:rsid w:val="00F162BF"/>
    <w:rsid w:val="00F76AF0"/>
    <w:rsid w:val="00FA0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8A51"/>
  <w15:chartTrackingRefBased/>
  <w15:docId w15:val="{E88C939E-55FD-4E9C-B9ED-53270B45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DC9"/>
  </w:style>
  <w:style w:type="paragraph" w:styleId="1">
    <w:name w:val="heading 1"/>
    <w:basedOn w:val="a"/>
    <w:next w:val="a"/>
    <w:link w:val="10"/>
    <w:uiPriority w:val="9"/>
    <w:qFormat/>
    <w:rsid w:val="001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DD6DC9"/>
    <w:pPr>
      <w:keepNext/>
      <w:numPr>
        <w:ilvl w:val="3"/>
        <w:numId w:val="2"/>
      </w:numPr>
      <w:suppressAutoHyphens/>
      <w:spacing w:after="0" w:line="240" w:lineRule="auto"/>
      <w:jc w:val="right"/>
      <w:outlineLvl w:val="3"/>
    </w:pPr>
    <w:rPr>
      <w:rFonts w:ascii="Times New Roman" w:eastAsia="Arial Unicode MS"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6DC9"/>
    <w:rPr>
      <w:rFonts w:ascii="Times New Roman" w:eastAsia="Arial Unicode MS" w:hAnsi="Times New Roman" w:cs="Times New Roman"/>
      <w:sz w:val="28"/>
      <w:szCs w:val="20"/>
      <w:lang w:eastAsia="ar-S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DD6DC9"/>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DD6DC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DD6DC9"/>
    <w:pPr>
      <w:ind w:left="720"/>
      <w:contextualSpacing/>
    </w:pPr>
  </w:style>
  <w:style w:type="paragraph" w:customStyle="1" w:styleId="Standard">
    <w:name w:val="Standard"/>
    <w:rsid w:val="00DD6D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3">
    <w:name w:val="Body Text 3"/>
    <w:basedOn w:val="a"/>
    <w:link w:val="30"/>
    <w:rsid w:val="00DD6DC9"/>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rsid w:val="00DD6DC9"/>
    <w:rPr>
      <w:rFonts w:ascii="Times New Roman" w:eastAsia="Times New Roman" w:hAnsi="Times New Roman" w:cs="Times New Roman"/>
      <w:sz w:val="16"/>
      <w:szCs w:val="16"/>
      <w:lang w:val="ru-RU" w:eastAsia="ru-RU"/>
    </w:rPr>
  </w:style>
  <w:style w:type="paragraph" w:customStyle="1" w:styleId="ms-rteelement-p">
    <w:name w:val="ms-rteelement-p"/>
    <w:basedOn w:val="a"/>
    <w:rsid w:val="00DD6DC9"/>
    <w:pPr>
      <w:spacing w:before="100" w:beforeAutospacing="1" w:after="100" w:afterAutospacing="1" w:line="240" w:lineRule="auto"/>
    </w:pPr>
    <w:rPr>
      <w:rFonts w:ascii="Times New Roman" w:eastAsia="SimSun" w:hAnsi="Times New Roman" w:cs="Times New Roman"/>
      <w:sz w:val="24"/>
      <w:szCs w:val="24"/>
      <w:lang w:val="ru-RU" w:eastAsia="zh-CN"/>
    </w:rPr>
  </w:style>
  <w:style w:type="paragraph" w:customStyle="1" w:styleId="Textbody">
    <w:name w:val="Text body"/>
    <w:basedOn w:val="Standard"/>
    <w:rsid w:val="00DD6DC9"/>
    <w:pPr>
      <w:spacing w:after="120"/>
    </w:pPr>
  </w:style>
  <w:style w:type="paragraph" w:styleId="a6">
    <w:name w:val="Balloon Text"/>
    <w:basedOn w:val="a"/>
    <w:link w:val="a7"/>
    <w:uiPriority w:val="99"/>
    <w:semiHidden/>
    <w:unhideWhenUsed/>
    <w:rsid w:val="00FA0D7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A0D7D"/>
    <w:rPr>
      <w:rFonts w:ascii="Segoe UI" w:hAnsi="Segoe UI" w:cs="Segoe UI"/>
      <w:sz w:val="18"/>
      <w:szCs w:val="18"/>
    </w:rPr>
  </w:style>
  <w:style w:type="table" w:styleId="a8">
    <w:name w:val="Table Grid"/>
    <w:basedOn w:val="a1"/>
    <w:uiPriority w:val="39"/>
    <w:rsid w:val="0093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08F8"/>
    <w:rPr>
      <w:rFonts w:asciiTheme="majorHAnsi" w:eastAsiaTheme="majorEastAsia" w:hAnsiTheme="majorHAnsi" w:cstheme="majorBidi"/>
      <w:color w:val="2E74B5" w:themeColor="accent1" w:themeShade="BF"/>
      <w:sz w:val="32"/>
      <w:szCs w:val="32"/>
    </w:rPr>
  </w:style>
  <w:style w:type="paragraph" w:customStyle="1" w:styleId="a9">
    <w:name w:val="Стратегія оснвний"/>
    <w:basedOn w:val="a"/>
    <w:link w:val="aa"/>
    <w:rsid w:val="001308F8"/>
    <w:pPr>
      <w:suppressAutoHyphens/>
      <w:autoSpaceDE w:val="0"/>
      <w:autoSpaceDN w:val="0"/>
      <w:adjustRightInd w:val="0"/>
      <w:spacing w:before="113" w:after="0" w:line="276" w:lineRule="auto"/>
      <w:ind w:firstLine="709"/>
      <w:jc w:val="both"/>
      <w:textAlignment w:val="center"/>
    </w:pPr>
    <w:rPr>
      <w:rFonts w:ascii="Calibri" w:eastAsia="Times New Roman" w:hAnsi="Calibri" w:cs="Calibri"/>
      <w:color w:val="000000"/>
      <w:sz w:val="28"/>
      <w:szCs w:val="28"/>
    </w:rPr>
  </w:style>
  <w:style w:type="character" w:customStyle="1" w:styleId="aa">
    <w:name w:val="Стратегія оснвний Знак"/>
    <w:link w:val="a9"/>
    <w:locked/>
    <w:rsid w:val="001308F8"/>
    <w:rPr>
      <w:rFonts w:ascii="Calibri" w:eastAsia="Times New Roman" w:hAnsi="Calibri" w:cs="Calibri"/>
      <w:color w:val="000000"/>
      <w:sz w:val="28"/>
      <w:szCs w:val="28"/>
    </w:rPr>
  </w:style>
  <w:style w:type="paragraph" w:customStyle="1" w:styleId="docdata">
    <w:name w:val="docdata"/>
    <w:aliases w:val="docy,v5,5630,baiaagaaboqcaaadnxqaaavffaaaaaaaaaaaaaaaaaaaaaaaaaaaaaaaaaaaaaaaaaaaaaaaaaaaaaaaaaaaaaaaaaaaaaaaaaaaaaaaaaaaaaaaaaaaaaaaaaaaaaaaaaaaaaaaaaaaaaaaaaaaaaaaaaaaaaaaaaaaaaaaaaaaaaaaaaaaaaaaaaaaaaaaaaaaaaaaaaaaaaaaaaaaaaaaaaaaaaaaaaaaaaaa"/>
    <w:basedOn w:val="a"/>
    <w:rsid w:val="001308F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10012</Words>
  <Characters>5707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Свінціцька Ірина Миколаївна</cp:lastModifiedBy>
  <cp:revision>6</cp:revision>
  <cp:lastPrinted>2021-04-12T13:35:00Z</cp:lastPrinted>
  <dcterms:created xsi:type="dcterms:W3CDTF">2022-04-12T09:00:00Z</dcterms:created>
  <dcterms:modified xsi:type="dcterms:W3CDTF">2022-04-18T10:22:00Z</dcterms:modified>
</cp:coreProperties>
</file>